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C90412" w14:textId="77777777" w:rsidR="00097ABA" w:rsidRDefault="00097ABA" w:rsidP="00A24C5E">
      <w:pPr>
        <w:autoSpaceDN w:val="0"/>
        <w:spacing w:line="360" w:lineRule="auto"/>
        <w:jc w:val="center"/>
        <w:textAlignment w:val="baseline"/>
        <w:rPr>
          <w:rFonts w:ascii="Arial" w:eastAsia="Arial" w:hAnsi="Arial"/>
          <w:b/>
          <w:bCs/>
          <w:kern w:val="3"/>
          <w:sz w:val="40"/>
          <w:szCs w:val="40"/>
        </w:rPr>
      </w:pPr>
    </w:p>
    <w:p w14:paraId="61AA1F2A" w14:textId="25DE9363" w:rsidR="00E513A4" w:rsidRDefault="005D23D3" w:rsidP="00A24C5E">
      <w:pPr>
        <w:autoSpaceDN w:val="0"/>
        <w:spacing w:line="360" w:lineRule="auto"/>
        <w:jc w:val="center"/>
        <w:textAlignment w:val="baseline"/>
        <w:rPr>
          <w:rFonts w:ascii="Arial" w:eastAsia="Arial" w:hAnsi="Arial"/>
          <w:b/>
          <w:bCs/>
          <w:kern w:val="3"/>
          <w:sz w:val="40"/>
          <w:szCs w:val="40"/>
        </w:rPr>
      </w:pPr>
      <w:r w:rsidRPr="005D23D3">
        <w:rPr>
          <w:rFonts w:ascii="Arial" w:eastAsia="Arial" w:hAnsi="Arial"/>
          <w:b/>
          <w:bCs/>
          <w:kern w:val="3"/>
          <w:sz w:val="40"/>
          <w:szCs w:val="40"/>
        </w:rPr>
        <w:t>PROJEKT BUDOWLAN</w:t>
      </w:r>
      <w:r w:rsidR="00DE7B24">
        <w:rPr>
          <w:rFonts w:ascii="Arial" w:eastAsia="Arial" w:hAnsi="Arial"/>
          <w:b/>
          <w:bCs/>
          <w:kern w:val="3"/>
          <w:sz w:val="40"/>
          <w:szCs w:val="40"/>
        </w:rPr>
        <w:t>Y</w:t>
      </w:r>
    </w:p>
    <w:p w14:paraId="154A913B" w14:textId="2D91A3D0" w:rsidR="00DE7B24" w:rsidRPr="00DE7B24" w:rsidRDefault="00DE7B24" w:rsidP="00A24C5E">
      <w:pPr>
        <w:autoSpaceDN w:val="0"/>
        <w:spacing w:line="360" w:lineRule="auto"/>
        <w:jc w:val="center"/>
        <w:textAlignment w:val="baseline"/>
        <w:rPr>
          <w:rFonts w:ascii="Arial" w:eastAsia="Arial" w:hAnsi="Arial"/>
          <w:b/>
          <w:bCs/>
          <w:kern w:val="3"/>
        </w:rPr>
      </w:pPr>
      <w:r w:rsidRPr="00DE7B24">
        <w:rPr>
          <w:rFonts w:ascii="Arial" w:eastAsia="Arial" w:hAnsi="Arial"/>
          <w:b/>
          <w:bCs/>
          <w:kern w:val="3"/>
        </w:rPr>
        <w:t>TOM I – PROJEKT ZAGOSPODAROWANIA TE</w:t>
      </w:r>
      <w:r w:rsidR="003C4297">
        <w:rPr>
          <w:rFonts w:ascii="Arial" w:eastAsia="Arial" w:hAnsi="Arial"/>
          <w:b/>
          <w:bCs/>
          <w:kern w:val="3"/>
        </w:rPr>
        <w:t>RE</w:t>
      </w:r>
      <w:r w:rsidRPr="00DE7B24">
        <w:rPr>
          <w:rFonts w:ascii="Arial" w:eastAsia="Arial" w:hAnsi="Arial"/>
          <w:b/>
          <w:bCs/>
          <w:kern w:val="3"/>
        </w:rPr>
        <w:t>NU</w:t>
      </w:r>
    </w:p>
    <w:p w14:paraId="4821DE90" w14:textId="2D2062EF" w:rsidR="00097ABA" w:rsidRDefault="00DE7B24" w:rsidP="00F16F24">
      <w:pPr>
        <w:autoSpaceDN w:val="0"/>
        <w:spacing w:line="360" w:lineRule="auto"/>
        <w:jc w:val="center"/>
        <w:textAlignment w:val="baseline"/>
        <w:rPr>
          <w:rFonts w:ascii="Arial" w:eastAsia="Arial" w:hAnsi="Arial"/>
          <w:b/>
          <w:bCs/>
          <w:kern w:val="3"/>
        </w:rPr>
      </w:pPr>
      <w:r w:rsidRPr="00DE7B24">
        <w:rPr>
          <w:rFonts w:ascii="Arial" w:eastAsia="Arial" w:hAnsi="Arial"/>
          <w:b/>
          <w:bCs/>
          <w:kern w:val="3"/>
        </w:rPr>
        <w:t>TOM II – PROJEKT ARCHITEKTONICZNO-BUDOWL</w:t>
      </w:r>
      <w:r w:rsidR="00EE1506">
        <w:rPr>
          <w:rFonts w:ascii="Arial" w:eastAsia="Arial" w:hAnsi="Arial"/>
          <w:b/>
          <w:bCs/>
          <w:kern w:val="3"/>
        </w:rPr>
        <w:t>A</w:t>
      </w:r>
      <w:r w:rsidRPr="00DE7B24">
        <w:rPr>
          <w:rFonts w:ascii="Arial" w:eastAsia="Arial" w:hAnsi="Arial"/>
          <w:b/>
          <w:bCs/>
          <w:kern w:val="3"/>
        </w:rPr>
        <w:t>NY</w:t>
      </w:r>
    </w:p>
    <w:p w14:paraId="57D07490" w14:textId="77777777" w:rsidR="00097ABA" w:rsidRDefault="00097ABA" w:rsidP="0069525E">
      <w:pPr>
        <w:autoSpaceDN w:val="0"/>
        <w:spacing w:line="360" w:lineRule="auto"/>
        <w:jc w:val="center"/>
        <w:textAlignment w:val="baseline"/>
        <w:rPr>
          <w:rFonts w:ascii="Arial" w:eastAsia="Arial" w:hAnsi="Arial"/>
          <w:b/>
          <w:bCs/>
          <w:kern w:val="3"/>
        </w:rPr>
      </w:pPr>
    </w:p>
    <w:tbl>
      <w:tblPr>
        <w:tblW w:w="907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3258"/>
        <w:gridCol w:w="5817"/>
      </w:tblGrid>
      <w:tr w:rsidR="00485654" w14:paraId="4D893203" w14:textId="77777777" w:rsidTr="00F16F24">
        <w:tc>
          <w:tcPr>
            <w:tcW w:w="3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3815031" w14:textId="77777777" w:rsidR="00485654" w:rsidRDefault="00485654" w:rsidP="003165B6">
            <w:pPr>
              <w:pStyle w:val="astronatytuowadane"/>
              <w:jc w:val="left"/>
            </w:pPr>
            <w:r>
              <w:t>TEMAT:</w:t>
            </w:r>
          </w:p>
        </w:tc>
        <w:tc>
          <w:tcPr>
            <w:tcW w:w="5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EE5D97" w14:textId="0E247454" w:rsidR="00485654" w:rsidRDefault="00F16F24" w:rsidP="00485654">
            <w:pPr>
              <w:pStyle w:val="astronatytuowadane"/>
              <w:jc w:val="left"/>
            </w:pPr>
            <w:r w:rsidRPr="00F16F24">
              <w:t>Rewitalizacja centrum Kramska dla działek (243/3, 242/3, 193) obręb Kramsk</w:t>
            </w:r>
          </w:p>
        </w:tc>
      </w:tr>
      <w:tr w:rsidR="00485654" w14:paraId="301AAE3A" w14:textId="77777777" w:rsidTr="00F16F24">
        <w:tc>
          <w:tcPr>
            <w:tcW w:w="3258" w:type="dxa"/>
            <w:tcBorders>
              <w:left w:val="single" w:sz="2" w:space="0" w:color="000000"/>
              <w:bottom w:val="single" w:sz="2" w:space="0" w:color="000000"/>
            </w:tcBorders>
          </w:tcPr>
          <w:p w14:paraId="235073DC" w14:textId="77777777" w:rsidR="00485654" w:rsidRDefault="00485654" w:rsidP="003165B6">
            <w:pPr>
              <w:pStyle w:val="astronatytuowadane"/>
            </w:pPr>
            <w:r>
              <w:t>ADRES:</w:t>
            </w:r>
          </w:p>
        </w:tc>
        <w:tc>
          <w:tcPr>
            <w:tcW w:w="58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797F6F" w14:textId="4831790B" w:rsidR="00485654" w:rsidRDefault="00485654" w:rsidP="003165B6">
            <w:pPr>
              <w:pStyle w:val="astronatytuowadane"/>
              <w:jc w:val="left"/>
            </w:pPr>
            <w:r w:rsidRPr="00485654">
              <w:t>m. Kramsk, gm. Kramsk</w:t>
            </w:r>
          </w:p>
        </w:tc>
      </w:tr>
      <w:tr w:rsidR="00485654" w14:paraId="5194202D" w14:textId="77777777" w:rsidTr="00F16F24">
        <w:tc>
          <w:tcPr>
            <w:tcW w:w="3258" w:type="dxa"/>
            <w:tcBorders>
              <w:left w:val="single" w:sz="2" w:space="0" w:color="000000"/>
              <w:bottom w:val="single" w:sz="2" w:space="0" w:color="000000"/>
            </w:tcBorders>
          </w:tcPr>
          <w:p w14:paraId="0A9AA5F0" w14:textId="77777777" w:rsidR="00485654" w:rsidRDefault="00485654" w:rsidP="003165B6">
            <w:pPr>
              <w:pStyle w:val="astronatytuowadane"/>
              <w:jc w:val="left"/>
            </w:pPr>
            <w:r w:rsidRPr="00E33CA0">
              <w:t>KATEGORIA OBIEKTU BUDOWLANEGO:</w:t>
            </w:r>
          </w:p>
        </w:tc>
        <w:tc>
          <w:tcPr>
            <w:tcW w:w="58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DCAADF" w14:textId="6AEDC8A7" w:rsidR="00485654" w:rsidRDefault="00F523A7" w:rsidP="003165B6">
            <w:pPr>
              <w:pStyle w:val="astronatytuowadane"/>
            </w:pPr>
            <w:r w:rsidRPr="00F523A7">
              <w:t>IV, VIII, XXVI, XXII</w:t>
            </w:r>
          </w:p>
        </w:tc>
      </w:tr>
      <w:tr w:rsidR="00485654" w14:paraId="2AE4534D" w14:textId="77777777" w:rsidTr="00F16F24">
        <w:tc>
          <w:tcPr>
            <w:tcW w:w="3258" w:type="dxa"/>
            <w:tcBorders>
              <w:left w:val="single" w:sz="2" w:space="0" w:color="000000"/>
              <w:bottom w:val="single" w:sz="2" w:space="0" w:color="000000"/>
            </w:tcBorders>
          </w:tcPr>
          <w:p w14:paraId="3AA33F28" w14:textId="77777777" w:rsidR="00485654" w:rsidRDefault="00485654" w:rsidP="003165B6">
            <w:pPr>
              <w:pStyle w:val="astronatytuowadane"/>
              <w:jc w:val="left"/>
            </w:pPr>
            <w:r>
              <w:t>NUMER NIERUCHOMOŚCI:</w:t>
            </w:r>
          </w:p>
        </w:tc>
        <w:tc>
          <w:tcPr>
            <w:tcW w:w="58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2AC15D" w14:textId="4DAFABC0" w:rsidR="00485654" w:rsidRDefault="00485654" w:rsidP="003165B6">
            <w:pPr>
              <w:pStyle w:val="astronatytuowadane"/>
              <w:spacing w:line="276" w:lineRule="auto"/>
              <w:jc w:val="left"/>
            </w:pPr>
            <w:r w:rsidRPr="00B31C17">
              <w:t>dz</w:t>
            </w:r>
            <w:r>
              <w:t>.</w:t>
            </w:r>
            <w:r w:rsidRPr="00B31C17">
              <w:t xml:space="preserve"> nr </w:t>
            </w:r>
            <w:r w:rsidR="00F16F24" w:rsidRPr="00F16F24">
              <w:t>243/3, 242/3, 193, 241</w:t>
            </w:r>
            <w:r w:rsidR="00F16F24">
              <w:t xml:space="preserve"> </w:t>
            </w:r>
            <w:r w:rsidRPr="00B31C17">
              <w:t xml:space="preserve">obręb </w:t>
            </w:r>
            <w:r w:rsidR="00F16F24">
              <w:t>Kramsk</w:t>
            </w:r>
          </w:p>
          <w:p w14:paraId="318087BE" w14:textId="6423F5C2" w:rsidR="00485654" w:rsidRPr="00485654" w:rsidRDefault="00485654" w:rsidP="003165B6">
            <w:pPr>
              <w:pStyle w:val="astronatytuowadane"/>
              <w:spacing w:line="276" w:lineRule="auto"/>
              <w:jc w:val="left"/>
            </w:pPr>
            <w:r w:rsidRPr="00B31C17">
              <w:t xml:space="preserve">jednostka ewidencyjna </w:t>
            </w:r>
            <w:r>
              <w:t>Kramsk</w:t>
            </w:r>
          </w:p>
        </w:tc>
      </w:tr>
      <w:tr w:rsidR="00485654" w14:paraId="50984CF1" w14:textId="77777777" w:rsidTr="00F16F24">
        <w:tc>
          <w:tcPr>
            <w:tcW w:w="3258" w:type="dxa"/>
            <w:tcBorders>
              <w:left w:val="single" w:sz="2" w:space="0" w:color="000000"/>
              <w:bottom w:val="single" w:sz="2" w:space="0" w:color="000000"/>
            </w:tcBorders>
          </w:tcPr>
          <w:p w14:paraId="145C6B32" w14:textId="77777777" w:rsidR="00485654" w:rsidRDefault="00485654" w:rsidP="003165B6">
            <w:pPr>
              <w:pStyle w:val="astronatytuowadane"/>
              <w:jc w:val="left"/>
            </w:pPr>
            <w:r>
              <w:t>INWESTOR:</w:t>
            </w:r>
          </w:p>
        </w:tc>
        <w:tc>
          <w:tcPr>
            <w:tcW w:w="58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39A97" w14:textId="77777777" w:rsidR="00485654" w:rsidRDefault="00485654" w:rsidP="00485654">
            <w:pPr>
              <w:pStyle w:val="astronatytuowadane"/>
            </w:pPr>
            <w:r>
              <w:t>Gmina Kramsk</w:t>
            </w:r>
          </w:p>
          <w:p w14:paraId="7B6E4A00" w14:textId="77777777" w:rsidR="00485654" w:rsidRDefault="00485654" w:rsidP="00485654">
            <w:pPr>
              <w:pStyle w:val="astronatytuowadane"/>
            </w:pPr>
            <w:r>
              <w:t>ul. Chopina 12</w:t>
            </w:r>
          </w:p>
          <w:p w14:paraId="42123C18" w14:textId="5119D637" w:rsidR="00485654" w:rsidRDefault="00485654" w:rsidP="00485654">
            <w:pPr>
              <w:pStyle w:val="astronatytuowadane"/>
              <w:jc w:val="left"/>
            </w:pPr>
            <w:r>
              <w:t>62-511 Kramsk</w:t>
            </w:r>
          </w:p>
        </w:tc>
      </w:tr>
      <w:tr w:rsidR="00485654" w14:paraId="57697B51" w14:textId="77777777" w:rsidTr="00F16F24">
        <w:tc>
          <w:tcPr>
            <w:tcW w:w="3258" w:type="dxa"/>
            <w:tcBorders>
              <w:left w:val="single" w:sz="2" w:space="0" w:color="000000"/>
              <w:bottom w:val="single" w:sz="4" w:space="0" w:color="auto"/>
            </w:tcBorders>
          </w:tcPr>
          <w:p w14:paraId="54E111D3" w14:textId="77777777" w:rsidR="00F16F24" w:rsidRDefault="00485654" w:rsidP="003165B6">
            <w:pPr>
              <w:pStyle w:val="astronatytuowadane"/>
              <w:jc w:val="left"/>
            </w:pPr>
            <w:r>
              <w:t>PROJEKTANT</w:t>
            </w:r>
          </w:p>
          <w:p w14:paraId="7DCCACC9" w14:textId="57332F75" w:rsidR="00485654" w:rsidRDefault="00F16F24" w:rsidP="003165B6">
            <w:pPr>
              <w:pStyle w:val="astronatytuowadane"/>
              <w:jc w:val="left"/>
            </w:pPr>
            <w:r>
              <w:t>B. DROGOWA</w:t>
            </w:r>
            <w:r w:rsidR="00485654">
              <w:t>:</w:t>
            </w:r>
          </w:p>
        </w:tc>
        <w:tc>
          <w:tcPr>
            <w:tcW w:w="581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00DA929" w14:textId="77777777" w:rsidR="00485654" w:rsidRDefault="00485654" w:rsidP="003165B6">
            <w:pPr>
              <w:pStyle w:val="astronatytuowadane"/>
              <w:jc w:val="left"/>
            </w:pPr>
            <w:r>
              <w:t>mgr inż. Artur Smarzyński</w:t>
            </w:r>
          </w:p>
          <w:p w14:paraId="27CF512A" w14:textId="693E932C" w:rsidR="00485654" w:rsidRDefault="00485654" w:rsidP="003165B6">
            <w:pPr>
              <w:pStyle w:val="astronatytuowadane"/>
              <w:jc w:val="left"/>
            </w:pPr>
            <w:proofErr w:type="spellStart"/>
            <w:r>
              <w:t>upr</w:t>
            </w:r>
            <w:proofErr w:type="spellEnd"/>
            <w:r>
              <w:t>. bud. WKP/0118/POOD/18</w:t>
            </w:r>
          </w:p>
        </w:tc>
      </w:tr>
      <w:tr w:rsidR="00F16F24" w14:paraId="1FDEC2B4" w14:textId="77777777" w:rsidTr="00F16F24"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135E9" w14:textId="77777777" w:rsidR="00F16F24" w:rsidRDefault="00F16F24" w:rsidP="00F16F24">
            <w:pPr>
              <w:pStyle w:val="astronatytuowadane"/>
              <w:jc w:val="left"/>
            </w:pPr>
            <w:r>
              <w:t>PROJEKTANT</w:t>
            </w:r>
          </w:p>
          <w:p w14:paraId="7AE11183" w14:textId="018A5951" w:rsidR="00F16F24" w:rsidRDefault="00F16F24" w:rsidP="00F16F24">
            <w:pPr>
              <w:pStyle w:val="astronatytuowadane"/>
              <w:jc w:val="left"/>
            </w:pPr>
            <w:r>
              <w:t xml:space="preserve">B. </w:t>
            </w:r>
            <w:r w:rsidR="003C4297">
              <w:t>ARCHITEKTONICZNA:</w:t>
            </w:r>
          </w:p>
        </w:tc>
        <w:tc>
          <w:tcPr>
            <w:tcW w:w="5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7638B" w14:textId="77777777" w:rsidR="00F16F24" w:rsidRDefault="00F16F24" w:rsidP="003165B6">
            <w:pPr>
              <w:pStyle w:val="astronatytuowadane"/>
              <w:jc w:val="left"/>
            </w:pPr>
            <w:r>
              <w:t>mgr inż. arch. Karolina Rutkowska</w:t>
            </w:r>
          </w:p>
          <w:p w14:paraId="2769C607" w14:textId="28DDA8E6" w:rsidR="00F16F24" w:rsidRDefault="00F16F24" w:rsidP="003165B6">
            <w:pPr>
              <w:pStyle w:val="astronatytuowadane"/>
              <w:jc w:val="left"/>
            </w:pPr>
            <w:proofErr w:type="spellStart"/>
            <w:r>
              <w:t>upr</w:t>
            </w:r>
            <w:proofErr w:type="spellEnd"/>
            <w:r>
              <w:t xml:space="preserve">. </w:t>
            </w:r>
            <w:r w:rsidR="00A0032D">
              <w:t>b</w:t>
            </w:r>
            <w:r>
              <w:t>ud. WP-OIA/OKK/</w:t>
            </w:r>
            <w:proofErr w:type="spellStart"/>
            <w:r>
              <w:t>UpB</w:t>
            </w:r>
            <w:proofErr w:type="spellEnd"/>
            <w:r>
              <w:t>/22/2008</w:t>
            </w:r>
          </w:p>
        </w:tc>
      </w:tr>
      <w:tr w:rsidR="00F16F24" w14:paraId="476D100F" w14:textId="77777777" w:rsidTr="00F16F24"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D9ACD" w14:textId="77777777" w:rsidR="00F16F24" w:rsidRDefault="00F16F24" w:rsidP="00F16F24">
            <w:pPr>
              <w:pStyle w:val="astronatytuowadane"/>
              <w:jc w:val="left"/>
            </w:pPr>
            <w:r>
              <w:t>PROJEKTANT</w:t>
            </w:r>
          </w:p>
          <w:p w14:paraId="37763B31" w14:textId="2D16144B" w:rsidR="00F16F24" w:rsidRDefault="00F16F24" w:rsidP="00F16F24">
            <w:pPr>
              <w:pStyle w:val="astronatytuowadane"/>
              <w:jc w:val="left"/>
            </w:pPr>
            <w:r>
              <w:t>B. KONSTRUKCYJNA:</w:t>
            </w:r>
          </w:p>
        </w:tc>
        <w:tc>
          <w:tcPr>
            <w:tcW w:w="5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3D989" w14:textId="392C9ABE" w:rsidR="00F16F24" w:rsidRDefault="00F16F24" w:rsidP="00F16F24">
            <w:pPr>
              <w:pStyle w:val="astronatytuowadane"/>
              <w:jc w:val="left"/>
            </w:pPr>
            <w:r>
              <w:t>mgr inż. Dariusz Śmigielski</w:t>
            </w:r>
          </w:p>
          <w:p w14:paraId="4DC987D7" w14:textId="014CAFBE" w:rsidR="00F16F24" w:rsidRDefault="00F16F24" w:rsidP="00F16F24">
            <w:pPr>
              <w:pStyle w:val="astronatytuowadane"/>
              <w:jc w:val="left"/>
            </w:pPr>
            <w:proofErr w:type="spellStart"/>
            <w:r>
              <w:t>upr</w:t>
            </w:r>
            <w:proofErr w:type="spellEnd"/>
            <w:r>
              <w:t>. bud. WKP/0039/POOK/05</w:t>
            </w:r>
          </w:p>
        </w:tc>
      </w:tr>
      <w:tr w:rsidR="00F16F24" w14:paraId="48BABFD6" w14:textId="77777777" w:rsidTr="00F16F24"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E461D" w14:textId="77777777" w:rsidR="00F16F24" w:rsidRDefault="00F16F24" w:rsidP="00F16F24">
            <w:pPr>
              <w:pStyle w:val="astronatytuowadane"/>
              <w:jc w:val="left"/>
            </w:pPr>
            <w:r>
              <w:t>PROJEKTANT</w:t>
            </w:r>
          </w:p>
          <w:p w14:paraId="6D1A13AB" w14:textId="1E6C6C81" w:rsidR="00F16F24" w:rsidRDefault="00F16F24" w:rsidP="00F16F24">
            <w:pPr>
              <w:pStyle w:val="astronatytuowadane"/>
              <w:jc w:val="left"/>
            </w:pPr>
            <w:r>
              <w:t>B. ELEKTRYCZNA:</w:t>
            </w:r>
          </w:p>
        </w:tc>
        <w:tc>
          <w:tcPr>
            <w:tcW w:w="5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D2E09" w14:textId="77777777" w:rsidR="001275CC" w:rsidRDefault="001275CC" w:rsidP="001275CC">
            <w:pPr>
              <w:pStyle w:val="astronatytuowadane"/>
            </w:pPr>
            <w:r>
              <w:t>mgr inż. Sławomir Ławniczak</w:t>
            </w:r>
          </w:p>
          <w:p w14:paraId="1C717C50" w14:textId="3E6BDAF3" w:rsidR="00F16F24" w:rsidRDefault="001275CC" w:rsidP="001275CC">
            <w:pPr>
              <w:pStyle w:val="astronatytuowadane"/>
              <w:jc w:val="left"/>
            </w:pPr>
            <w:proofErr w:type="spellStart"/>
            <w:r>
              <w:t>upr</w:t>
            </w:r>
            <w:proofErr w:type="spellEnd"/>
            <w:r>
              <w:t>. bud. nr WKP/0257/PWOE/15</w:t>
            </w:r>
          </w:p>
        </w:tc>
      </w:tr>
      <w:tr w:rsidR="00F16F24" w14:paraId="62BB2B00" w14:textId="77777777" w:rsidTr="00F16F24">
        <w:tc>
          <w:tcPr>
            <w:tcW w:w="3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25324" w14:textId="77777777" w:rsidR="00F16F24" w:rsidRDefault="00F16F24" w:rsidP="00F16F24">
            <w:pPr>
              <w:pStyle w:val="astronatytuowadane"/>
              <w:jc w:val="left"/>
            </w:pPr>
            <w:r>
              <w:t>PROJEKTANT</w:t>
            </w:r>
          </w:p>
          <w:p w14:paraId="6AF70F9A" w14:textId="47C5C527" w:rsidR="00F16F24" w:rsidRDefault="00F16F24" w:rsidP="00F16F24">
            <w:pPr>
              <w:pStyle w:val="astronatytuowadane"/>
              <w:jc w:val="left"/>
            </w:pPr>
            <w:r>
              <w:t>B. SANITARNA:</w:t>
            </w:r>
          </w:p>
        </w:tc>
        <w:tc>
          <w:tcPr>
            <w:tcW w:w="5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2E589" w14:textId="77777777" w:rsidR="001275CC" w:rsidRDefault="001275CC" w:rsidP="001275CC">
            <w:pPr>
              <w:pStyle w:val="astronatytuowadane"/>
            </w:pPr>
            <w:r>
              <w:t>mgr inż. Andrzej Adamek</w:t>
            </w:r>
          </w:p>
          <w:p w14:paraId="231E76AA" w14:textId="7FEC9B12" w:rsidR="00F16F24" w:rsidRDefault="001275CC" w:rsidP="001275CC">
            <w:pPr>
              <w:pStyle w:val="astronatytuowadane"/>
              <w:jc w:val="left"/>
            </w:pPr>
            <w:proofErr w:type="spellStart"/>
            <w:r>
              <w:t>upr</w:t>
            </w:r>
            <w:proofErr w:type="spellEnd"/>
            <w:r>
              <w:t>. bud. nr WKP/0132/POOS/20</w:t>
            </w:r>
          </w:p>
        </w:tc>
      </w:tr>
    </w:tbl>
    <w:p w14:paraId="6171D768" w14:textId="77777777" w:rsidR="00721EFC" w:rsidRPr="00721EFC" w:rsidRDefault="00721EFC" w:rsidP="00721EFC">
      <w:pPr>
        <w:autoSpaceDN w:val="0"/>
        <w:spacing w:line="360" w:lineRule="auto"/>
        <w:jc w:val="both"/>
        <w:textAlignment w:val="baseline"/>
        <w:rPr>
          <w:rFonts w:ascii="Arial" w:eastAsia="Arial" w:hAnsi="Arial"/>
          <w:kern w:val="3"/>
        </w:rPr>
      </w:pPr>
    </w:p>
    <w:p w14:paraId="05B5DD0F" w14:textId="11EA0069" w:rsidR="00721EFC" w:rsidRDefault="00721EFC">
      <w:r>
        <w:br w:type="page"/>
      </w:r>
    </w:p>
    <w:sdt>
      <w:sdtPr>
        <w:rPr>
          <w:rFonts w:ascii="Liberation Serif" w:eastAsia="NSimSun" w:hAnsi="Liberation Serif" w:cs="Arial"/>
          <w:b w:val="0"/>
          <w:kern w:val="2"/>
          <w:sz w:val="24"/>
          <w:szCs w:val="24"/>
          <w:lang w:eastAsia="zh-CN" w:bidi="hi-IN"/>
        </w:rPr>
        <w:id w:val="-72198354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031CC383" w14:textId="65E70372" w:rsidR="00782D7E" w:rsidRDefault="00782D7E">
          <w:pPr>
            <w:pStyle w:val="Nagwekspisutreci"/>
          </w:pPr>
          <w:r>
            <w:t>Spis treści</w:t>
          </w:r>
        </w:p>
        <w:p w14:paraId="6558D69A" w14:textId="296F05E1" w:rsidR="00FC7348" w:rsidRDefault="00F6054E">
          <w:pPr>
            <w:pStyle w:val="Spistreci1"/>
            <w:tabs>
              <w:tab w:val="left" w:pos="397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r>
            <w:rPr>
              <w:sz w:val="23"/>
            </w:rPr>
            <w:fldChar w:fldCharType="begin"/>
          </w:r>
          <w:r>
            <w:rPr>
              <w:sz w:val="23"/>
            </w:rPr>
            <w:instrText xml:space="preserve"> TOC \o "1-3" \h \z \u </w:instrText>
          </w:r>
          <w:r>
            <w:rPr>
              <w:sz w:val="23"/>
            </w:rPr>
            <w:fldChar w:fldCharType="separate"/>
          </w:r>
          <w:hyperlink w:anchor="_Toc120891670" w:history="1">
            <w:r w:rsidR="00FC7348" w:rsidRPr="00836CA3">
              <w:rPr>
                <w:rStyle w:val="Hipercze"/>
                <w:noProof/>
              </w:rPr>
              <w:t>1</w:t>
            </w:r>
            <w:r w:rsidR="00FC7348"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FC7348" w:rsidRPr="00836CA3">
              <w:rPr>
                <w:rStyle w:val="Hipercze"/>
                <w:noProof/>
              </w:rPr>
              <w:t>CZĘŚĆ FORMALNA</w:t>
            </w:r>
            <w:r w:rsidR="00FC7348">
              <w:rPr>
                <w:noProof/>
                <w:webHidden/>
              </w:rPr>
              <w:tab/>
            </w:r>
            <w:r w:rsidR="00FC7348">
              <w:rPr>
                <w:noProof/>
                <w:webHidden/>
              </w:rPr>
              <w:fldChar w:fldCharType="begin"/>
            </w:r>
            <w:r w:rsidR="00FC7348">
              <w:rPr>
                <w:noProof/>
                <w:webHidden/>
              </w:rPr>
              <w:instrText xml:space="preserve"> PAGEREF _Toc120891670 \h </w:instrText>
            </w:r>
            <w:r w:rsidR="00FC7348">
              <w:rPr>
                <w:noProof/>
                <w:webHidden/>
              </w:rPr>
            </w:r>
            <w:r w:rsidR="00FC7348">
              <w:rPr>
                <w:noProof/>
                <w:webHidden/>
              </w:rPr>
              <w:fldChar w:fldCharType="separate"/>
            </w:r>
            <w:r w:rsidR="00FC7348">
              <w:rPr>
                <w:noProof/>
                <w:webHidden/>
              </w:rPr>
              <w:t>5</w:t>
            </w:r>
            <w:r w:rsidR="00FC7348">
              <w:rPr>
                <w:noProof/>
                <w:webHidden/>
              </w:rPr>
              <w:fldChar w:fldCharType="end"/>
            </w:r>
          </w:hyperlink>
        </w:p>
        <w:p w14:paraId="1C2DC8B6" w14:textId="1D6CE514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1" w:history="1">
            <w:r w:rsidRPr="00836CA3">
              <w:rPr>
                <w:rStyle w:val="Hipercze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Oświadczenia projektantów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799DC6" w14:textId="229F963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2" w:history="1">
            <w:r w:rsidRPr="00836CA3">
              <w:rPr>
                <w:rStyle w:val="Hipercze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Kopie uprawnień projektowych i zaświadczeń z Izby Inżynierów Budownictwa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A67C7D" w14:textId="25F3222F" w:rsidR="00FC7348" w:rsidRDefault="00FC7348">
          <w:pPr>
            <w:pStyle w:val="Spistreci1"/>
            <w:tabs>
              <w:tab w:val="left" w:pos="397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3" w:history="1">
            <w:r w:rsidRPr="00836CA3">
              <w:rPr>
                <w:rStyle w:val="Hipercze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TOM I PROJEKT ZAGOSPODAROWANIA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028CCC" w14:textId="0CCEC4E0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4" w:history="1">
            <w:r w:rsidRPr="00836CA3">
              <w:rPr>
                <w:rStyle w:val="Hipercze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Przedmiot i cel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E0293B" w14:textId="4C75F9F8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5" w:history="1">
            <w:r w:rsidRPr="00836CA3">
              <w:rPr>
                <w:rStyle w:val="Hipercze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Inwestor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9A7BF8" w14:textId="4F3DD1C6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6" w:history="1">
            <w:r w:rsidRPr="00836CA3">
              <w:rPr>
                <w:rStyle w:val="Hipercze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Jednostka opracowująca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92DA80" w14:textId="150DEBC6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7" w:history="1">
            <w:r w:rsidRPr="00836CA3">
              <w:rPr>
                <w:rStyle w:val="Hipercze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D5084A" w14:textId="67ED631B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8" w:history="1">
            <w:r w:rsidRPr="00836CA3">
              <w:rPr>
                <w:rStyle w:val="Hipercze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Wykaz podstawowych aktów prawnych i norm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ABC3AA" w14:textId="2D0543DB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79" w:history="1">
            <w:r w:rsidRPr="00836CA3">
              <w:rPr>
                <w:rStyle w:val="Hipercze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Podstawowy zakres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7E4739" w14:textId="769783CC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0" w:history="1">
            <w:r w:rsidRPr="00836CA3">
              <w:rPr>
                <w:rStyle w:val="Hipercze"/>
                <w:noProof/>
              </w:rPr>
              <w:t>2.7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Zagospodarowanie terenu w otoczeniu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7F0FEE" w14:textId="27C9EDDD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1" w:history="1">
            <w:r w:rsidRPr="00836CA3">
              <w:rPr>
                <w:rStyle w:val="Hipercze"/>
                <w:noProof/>
              </w:rPr>
              <w:t>2.8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Zagospodarowanie terenu przeznaczonego pod inwestycję w stanie istniejącym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92D61C" w14:textId="6DA95D61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2" w:history="1">
            <w:r w:rsidRPr="00836CA3">
              <w:rPr>
                <w:rStyle w:val="Hipercze"/>
                <w:noProof/>
              </w:rPr>
              <w:t>2.9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Charakterystyka kolizji z istniejącymi urządzeniami obcymi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2CAFF0" w14:textId="0DC1D149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3" w:history="1">
            <w:r w:rsidRPr="00836CA3">
              <w:rPr>
                <w:rStyle w:val="Hipercze"/>
                <w:noProof/>
              </w:rPr>
              <w:t>2.10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Projektowane zagospodarowanie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6653C4" w14:textId="49EDE75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4" w:history="1">
            <w:r w:rsidRPr="00836CA3">
              <w:rPr>
                <w:rStyle w:val="Hipercze"/>
                <w:noProof/>
              </w:rPr>
              <w:t>2.11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Zestawienie powierzchni części zagospodarowania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A86E47" w14:textId="7B4F5324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5" w:history="1">
            <w:r w:rsidRPr="00836CA3">
              <w:rPr>
                <w:rStyle w:val="Hipercze"/>
                <w:noProof/>
              </w:rPr>
              <w:t>2.12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Informacja o obszarze oddziaływania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9B7F18" w14:textId="7811B1F8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6" w:history="1">
            <w:r w:rsidRPr="00836CA3">
              <w:rPr>
                <w:rStyle w:val="Hipercze"/>
                <w:noProof/>
              </w:rPr>
              <w:t>2.13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Warunki gruntowo-wodne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67ABBD" w14:textId="52CB142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7" w:history="1">
            <w:r w:rsidRPr="00836CA3">
              <w:rPr>
                <w:rStyle w:val="Hipercze"/>
                <w:noProof/>
              </w:rPr>
              <w:t>2.14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Informacja odnośnie terenów górniczych i ochrony zabytków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343A58" w14:textId="3D67ADFC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8" w:history="1">
            <w:r w:rsidRPr="00836CA3">
              <w:rPr>
                <w:rStyle w:val="Hipercze"/>
                <w:noProof/>
              </w:rPr>
              <w:t>2.15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Powiązania z drogami publicznymi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EFCCA" w14:textId="55BB50D0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89" w:history="1">
            <w:r w:rsidRPr="00836CA3">
              <w:rPr>
                <w:rStyle w:val="Hipercze"/>
                <w:noProof/>
              </w:rPr>
              <w:t>2.16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Charakterystyka zieleni istniejącej i wpływ istniejącego wartościowego zadrzewienia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249B69" w14:textId="50F6542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0" w:history="1">
            <w:r w:rsidRPr="00836CA3">
              <w:rPr>
                <w:rStyle w:val="Hipercze"/>
                <w:noProof/>
              </w:rPr>
              <w:t>2.17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Ochrona środowiska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6AF6AA" w14:textId="78165697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1" w:history="1">
            <w:r w:rsidRPr="00836CA3">
              <w:rPr>
                <w:rStyle w:val="Hipercze"/>
                <w:noProof/>
              </w:rPr>
              <w:t>2.18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Projektowana zieleń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85CAC5" w14:textId="3230314C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2" w:history="1">
            <w:r w:rsidRPr="00836CA3">
              <w:rPr>
                <w:rStyle w:val="Hipercze"/>
                <w:noProof/>
              </w:rPr>
              <w:t>2.19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Ochrona punktów geodezyjnych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C0E0CE" w14:textId="164E5757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3" w:history="1">
            <w:r w:rsidRPr="00836CA3">
              <w:rPr>
                <w:rStyle w:val="Hipercze"/>
                <w:noProof/>
              </w:rPr>
              <w:t>2.20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Wykaz załączników graficznych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7CEE6B" w14:textId="0B540B5A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4" w:history="1">
            <w:r w:rsidRPr="00836CA3">
              <w:rPr>
                <w:rStyle w:val="Hipercze"/>
                <w:noProof/>
              </w:rPr>
              <w:t>Rys. 1.0 Plan orientacyjny skala 1:5 000/1:100 000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D33F76" w14:textId="7D8A7460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5" w:history="1">
            <w:r w:rsidRPr="00836CA3">
              <w:rPr>
                <w:rStyle w:val="Hipercze"/>
                <w:noProof/>
              </w:rPr>
              <w:t>Rys. 2.0 Projekt zagospodarowania terenu skala 1:500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365B60" w14:textId="5AB49483" w:rsidR="00FC7348" w:rsidRDefault="00FC7348">
          <w:pPr>
            <w:pStyle w:val="Spistreci1"/>
            <w:tabs>
              <w:tab w:val="left" w:pos="397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6" w:history="1">
            <w:r w:rsidRPr="00836CA3">
              <w:rPr>
                <w:rStyle w:val="Hipercze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TOM II PROJEKT ARCHITEKTONICZNO – BUDOWLANY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C2C9F" w14:textId="3CDF14A4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7" w:history="1">
            <w:r w:rsidRPr="00836CA3">
              <w:rPr>
                <w:rStyle w:val="Hipercze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Projektowana konstrukcja nawierzchni miejsc postojowych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2892D3" w14:textId="70A2B276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8" w:history="1">
            <w:r w:rsidRPr="00836CA3">
              <w:rPr>
                <w:rStyle w:val="Hipercze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Projektowana konstrukcja nawierzchni chodnika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9571EE" w14:textId="5B575BBD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699" w:history="1">
            <w:r w:rsidRPr="00836CA3">
              <w:rPr>
                <w:rStyle w:val="Hipercze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Fontanna posadzkowa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0AA08" w14:textId="343C62D0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0" w:history="1">
            <w:r w:rsidRPr="00836CA3">
              <w:rPr>
                <w:rStyle w:val="Hipercze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Pomieszczenie techniczne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C79DF8" w14:textId="396CDAA6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1" w:history="1">
            <w:r w:rsidRPr="00836CA3">
              <w:rPr>
                <w:rStyle w:val="Hipercze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Oświetlenie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03FB40" w14:textId="2BA3AF6A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2" w:history="1">
            <w:r w:rsidRPr="00836CA3">
              <w:rPr>
                <w:rStyle w:val="Hipercze"/>
                <w:noProof/>
              </w:rPr>
              <w:t>3.6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Przyłącze sieci elektrycznej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CA9D05" w14:textId="64C53F87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3" w:history="1">
            <w:r w:rsidRPr="00836CA3">
              <w:rPr>
                <w:rStyle w:val="Hipercze"/>
                <w:noProof/>
              </w:rPr>
              <w:t>3.7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Przyłącze wodociągowe i instalacja wodociągowa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F68954" w14:textId="22D9593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4" w:history="1">
            <w:r w:rsidRPr="00836CA3">
              <w:rPr>
                <w:rStyle w:val="Hipercze"/>
                <w:noProof/>
              </w:rPr>
              <w:t>3.8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Przyłącze sieci kanalizacji deszczowej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FF446A" w14:textId="74F9808B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5" w:history="1">
            <w:r w:rsidRPr="00836CA3">
              <w:rPr>
                <w:rStyle w:val="Hipercze"/>
                <w:noProof/>
              </w:rPr>
              <w:t>3.9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Przyłącze sieci kanalizacji sanitarnej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F07BBD" w14:textId="03ABD2AE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6" w:history="1">
            <w:r w:rsidRPr="00836CA3">
              <w:rPr>
                <w:rStyle w:val="Hipercze"/>
                <w:noProof/>
              </w:rPr>
              <w:t>3.10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Pozostałe obiekty małej architektury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C7C46C" w14:textId="236DA34B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7" w:history="1">
            <w:r w:rsidRPr="00836CA3">
              <w:rPr>
                <w:rStyle w:val="Hipercze"/>
                <w:noProof/>
              </w:rPr>
              <w:t>3.11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Elementy organizacji ruchu i BRD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C73701" w14:textId="621FDC45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8" w:history="1">
            <w:r w:rsidRPr="00836CA3">
              <w:rPr>
                <w:rStyle w:val="Hipercze"/>
                <w:noProof/>
              </w:rPr>
              <w:t>3.12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Wykaz załączników graficznych: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95FE0C" w14:textId="1C4D925D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09" w:history="1">
            <w:r w:rsidRPr="00836CA3">
              <w:rPr>
                <w:rStyle w:val="Hipercze"/>
                <w:noProof/>
              </w:rPr>
              <w:t>Rys. 3.0 Przekroje normalne skala 1:50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4006A6" w14:textId="564E167D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0" w:history="1">
            <w:r w:rsidRPr="00836CA3">
              <w:rPr>
                <w:rStyle w:val="Hipercze"/>
                <w:noProof/>
              </w:rPr>
              <w:t>Rys. 4.0 Schemat technologii fontannowej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4BE48D" w14:textId="7CE3E5C2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1" w:history="1">
            <w:r w:rsidRPr="00836CA3">
              <w:rPr>
                <w:rStyle w:val="Hipercze"/>
                <w:noProof/>
              </w:rPr>
              <w:t>Rys. 5.0 Przekrój poprzeczny niecki fontanny skala 1:50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8BAB52" w14:textId="61ED3E06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2" w:history="1">
            <w:r w:rsidRPr="00836CA3">
              <w:rPr>
                <w:rStyle w:val="Hipercze"/>
                <w:noProof/>
              </w:rPr>
              <w:t>Rys. 6.0 Szczegóły pomieszczenia technicznego skala 1:50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38482C" w14:textId="4AB3E4A5" w:rsidR="00FC7348" w:rsidRDefault="00FC7348">
          <w:pPr>
            <w:pStyle w:val="Spistreci2"/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3" w:history="1">
            <w:r w:rsidRPr="00836CA3">
              <w:rPr>
                <w:rStyle w:val="Hipercze"/>
                <w:noProof/>
              </w:rPr>
              <w:t>Mapa do celów projektowych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35A297" w14:textId="1ED90DF5" w:rsidR="00FC7348" w:rsidRDefault="00FC7348">
          <w:pPr>
            <w:pStyle w:val="Spistreci1"/>
            <w:tabs>
              <w:tab w:val="left" w:pos="397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4" w:history="1">
            <w:r w:rsidRPr="00836CA3">
              <w:rPr>
                <w:rStyle w:val="Hipercze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INFORMACJA BIOZ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AB5632" w14:textId="00CF3DF0" w:rsidR="00FC7348" w:rsidRDefault="00FC7348">
          <w:pPr>
            <w:pStyle w:val="Spistreci1"/>
            <w:tabs>
              <w:tab w:val="left" w:pos="397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5" w:history="1">
            <w:r w:rsidRPr="00836CA3">
              <w:rPr>
                <w:rStyle w:val="Hipercze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WYKAZ OPINII I UZGODNIEŃ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167FC1" w14:textId="5C7F1F08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6" w:history="1">
            <w:r w:rsidRPr="00836CA3">
              <w:rPr>
                <w:rStyle w:val="Hipercze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Uzgodnienie FIBERHOST S.A. znak: WTINEA – 7766 z dnia 14.11.2022 r.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2FBC73" w14:textId="20BF6886" w:rsidR="00FC7348" w:rsidRDefault="00FC7348">
          <w:pPr>
            <w:pStyle w:val="Spistreci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120891717" w:history="1">
            <w:r w:rsidRPr="00836CA3">
              <w:rPr>
                <w:rStyle w:val="Hipercze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Pr="00836CA3">
              <w:rPr>
                <w:rStyle w:val="Hipercze"/>
                <w:noProof/>
              </w:rPr>
              <w:t>Opinia geotechniczna „DROG-GEO” Pomiary drogowo-geologiczne Sergiusz Gajewski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_Toc120891717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853134" w14:textId="355D3722" w:rsidR="00782D7E" w:rsidRDefault="00F6054E">
          <w:r>
            <w:rPr>
              <w:rFonts w:ascii="Arial" w:hAnsi="Arial"/>
              <w:sz w:val="23"/>
            </w:rPr>
            <w:fldChar w:fldCharType="end"/>
          </w:r>
        </w:p>
      </w:sdtContent>
    </w:sdt>
    <w:p w14:paraId="4BC57607" w14:textId="7FB2206F" w:rsidR="00721EFC" w:rsidRDefault="00721EFC"/>
    <w:p w14:paraId="7FFD1CEB" w14:textId="665D36A8" w:rsidR="00721EFC" w:rsidRPr="00DF5E34" w:rsidRDefault="00721EFC">
      <w:r>
        <w:br w:type="page"/>
      </w:r>
      <w:bookmarkStart w:id="0" w:name="_Toc81482164"/>
    </w:p>
    <w:p w14:paraId="1AAAE1F3" w14:textId="63937B5F" w:rsidR="00D1282E" w:rsidRDefault="00D1282E">
      <w:pPr>
        <w:rPr>
          <w:rFonts w:ascii="Arial" w:hAnsi="Arial"/>
          <w:b/>
        </w:rPr>
      </w:pPr>
      <w:bookmarkStart w:id="1" w:name="_Toc89366869"/>
      <w:bookmarkStart w:id="2" w:name="__RefHeading___Toc5096_119420047"/>
      <w:bookmarkStart w:id="3" w:name="_Toc81482185"/>
      <w:bookmarkStart w:id="4" w:name="_Toc81503328"/>
      <w:bookmarkEnd w:id="0"/>
    </w:p>
    <w:p w14:paraId="1B82A34D" w14:textId="3099E31F" w:rsidR="005D23D3" w:rsidRDefault="005D23D3" w:rsidP="005D23D3">
      <w:pPr>
        <w:pStyle w:val="apunkt1"/>
      </w:pPr>
      <w:bookmarkStart w:id="5" w:name="_Toc120891670"/>
      <w:r w:rsidRPr="00EA764B">
        <w:t>CZĘŚĆ FORMALNA</w:t>
      </w:r>
      <w:bookmarkEnd w:id="1"/>
      <w:bookmarkEnd w:id="5"/>
    </w:p>
    <w:p w14:paraId="7DBF85FA" w14:textId="77777777" w:rsidR="005D23D3" w:rsidRDefault="005D23D3" w:rsidP="005D23D3">
      <w:pPr>
        <w:pStyle w:val="apunkt11"/>
      </w:pPr>
      <w:bookmarkStart w:id="6" w:name="_Toc89366870"/>
      <w:bookmarkStart w:id="7" w:name="_Toc120891671"/>
      <w:r w:rsidRPr="00EA764B">
        <w:t>Oświadczenia projektantów</w:t>
      </w:r>
      <w:bookmarkEnd w:id="6"/>
      <w:bookmarkEnd w:id="7"/>
    </w:p>
    <w:p w14:paraId="406EA94B" w14:textId="77777777" w:rsidR="005D23D3" w:rsidRDefault="005D23D3" w:rsidP="00242950">
      <w:pPr>
        <w:pStyle w:val="atre"/>
        <w:ind w:firstLine="0"/>
      </w:pPr>
    </w:p>
    <w:p w14:paraId="706181ED" w14:textId="77777777" w:rsidR="005D23D3" w:rsidRDefault="005D23D3" w:rsidP="005D23D3">
      <w:pPr>
        <w:pStyle w:val="atre"/>
      </w:pPr>
    </w:p>
    <w:p w14:paraId="67C25F93" w14:textId="77777777" w:rsidR="005D23D3" w:rsidRPr="003B5632" w:rsidRDefault="005D23D3" w:rsidP="005D23D3">
      <w:pPr>
        <w:pStyle w:val="atre"/>
        <w:jc w:val="center"/>
        <w:rPr>
          <w:b/>
          <w:bCs/>
        </w:rPr>
      </w:pPr>
      <w:r w:rsidRPr="003B5632">
        <w:rPr>
          <w:b/>
          <w:bCs/>
        </w:rPr>
        <w:t>Oświadczenie:</w:t>
      </w:r>
    </w:p>
    <w:p w14:paraId="26D97B9F" w14:textId="77777777" w:rsidR="005D23D3" w:rsidRDefault="005D23D3" w:rsidP="005D23D3">
      <w:pPr>
        <w:pStyle w:val="atre"/>
      </w:pPr>
    </w:p>
    <w:p w14:paraId="006847DA" w14:textId="77777777" w:rsidR="005D23D3" w:rsidRDefault="005D23D3" w:rsidP="005D23D3">
      <w:pPr>
        <w:pStyle w:val="atre"/>
      </w:pPr>
    </w:p>
    <w:p w14:paraId="6270B735" w14:textId="4138FC56" w:rsidR="00D07A30" w:rsidRDefault="00242950" w:rsidP="00097ABA">
      <w:pPr>
        <w:pStyle w:val="atre"/>
      </w:pPr>
      <w:r>
        <w:t>Zgodnie z art. 34 ust. 3d pkt 3 Ustawy z dnia 7 lipca 1994 r. Prawo budowlane niniejszym oświadczam, że projekt zagospodarowania terenu oraz projekt architektoniczno-budowlany dla inwestycji pod nazwą „</w:t>
      </w:r>
      <w:r w:rsidR="001275CC" w:rsidRPr="001275CC">
        <w:t>Rewitalizacja centrum Kramska dla działek (243/3, 242/3, 193) obręb Kramsk</w:t>
      </w:r>
      <w:r>
        <w:t xml:space="preserve">” </w:t>
      </w:r>
      <w:r w:rsidRPr="00242950">
        <w:t>został wykonany zgodnie z</w:t>
      </w:r>
      <w:r w:rsidR="001275CC">
        <w:t> </w:t>
      </w:r>
      <w:r w:rsidRPr="00242950">
        <w:t>obowiązującymi przepisami i zasadami wiedzy technicznej.</w:t>
      </w:r>
    </w:p>
    <w:p w14:paraId="112168E2" w14:textId="77777777" w:rsidR="00242950" w:rsidRDefault="00242950" w:rsidP="00242950">
      <w:pPr>
        <w:pStyle w:val="atre"/>
      </w:pPr>
    </w:p>
    <w:p w14:paraId="4AD2AD5E" w14:textId="77777777" w:rsidR="005D23D3" w:rsidRDefault="005D23D3" w:rsidP="005D23D3">
      <w:pPr>
        <w:pStyle w:val="atre"/>
      </w:pPr>
    </w:p>
    <w:tbl>
      <w:tblPr>
        <w:tblW w:w="9351" w:type="dxa"/>
        <w:jc w:val="center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531"/>
        <w:gridCol w:w="4820"/>
      </w:tblGrid>
      <w:tr w:rsidR="00856792" w:rsidRPr="00C017C6" w14:paraId="460B3A35" w14:textId="77777777" w:rsidTr="00FB1975">
        <w:trPr>
          <w:jc w:val="center"/>
        </w:trPr>
        <w:tc>
          <w:tcPr>
            <w:tcW w:w="4531" w:type="dxa"/>
          </w:tcPr>
          <w:p w14:paraId="156753AA" w14:textId="77777777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Projektant branży drogowej:</w:t>
            </w:r>
          </w:p>
          <w:p w14:paraId="38015DAD" w14:textId="77777777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mgr inż. Artur Smarzyński</w:t>
            </w:r>
          </w:p>
          <w:p w14:paraId="2773832D" w14:textId="77777777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proofErr w:type="spellStart"/>
            <w:r w:rsidRPr="00C017C6">
              <w:rPr>
                <w:rFonts w:ascii="Arial" w:hAnsi="Arial"/>
                <w:color w:val="000000"/>
                <w:sz w:val="22"/>
                <w:szCs w:val="22"/>
              </w:rPr>
              <w:t>upr</w:t>
            </w:r>
            <w:proofErr w:type="spellEnd"/>
            <w:r w:rsidRPr="00C017C6">
              <w:rPr>
                <w:rFonts w:ascii="Arial" w:hAnsi="Arial"/>
                <w:color w:val="000000"/>
                <w:sz w:val="22"/>
                <w:szCs w:val="22"/>
              </w:rPr>
              <w:t>. bud. nr WKP/0118/POOD/18</w:t>
            </w:r>
          </w:p>
          <w:p w14:paraId="724DA551" w14:textId="77777777" w:rsidR="00856792" w:rsidRDefault="00856792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</w:p>
          <w:p w14:paraId="17D9D3F3" w14:textId="5B65FAA6" w:rsidR="00FB1975" w:rsidRPr="00C017C6" w:rsidRDefault="00FB197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</w:p>
        </w:tc>
        <w:tc>
          <w:tcPr>
            <w:tcW w:w="4820" w:type="dxa"/>
          </w:tcPr>
          <w:p w14:paraId="69BFD0A9" w14:textId="502E56DD" w:rsidR="00097ABA" w:rsidRPr="00C017C6" w:rsidRDefault="00097ABA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 xml:space="preserve">Projektant branży </w:t>
            </w:r>
            <w:r w:rsidR="001275CC">
              <w:rPr>
                <w:rFonts w:ascii="Arial" w:hAnsi="Arial"/>
                <w:color w:val="000000"/>
                <w:sz w:val="22"/>
                <w:szCs w:val="22"/>
              </w:rPr>
              <w:t>architektonicznej</w:t>
            </w: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:</w:t>
            </w:r>
          </w:p>
          <w:p w14:paraId="6CD8B50D" w14:textId="77777777" w:rsidR="006B3AF5" w:rsidRPr="006B3AF5" w:rsidRDefault="006B3AF5" w:rsidP="006B3AF5">
            <w:pPr>
              <w:pStyle w:val="astronatytuowadane"/>
              <w:jc w:val="center"/>
              <w:rPr>
                <w:color w:val="000000"/>
                <w:sz w:val="22"/>
                <w:szCs w:val="22"/>
              </w:rPr>
            </w:pPr>
            <w:r w:rsidRPr="006B3AF5">
              <w:rPr>
                <w:color w:val="000000"/>
                <w:sz w:val="22"/>
                <w:szCs w:val="22"/>
              </w:rPr>
              <w:t>mgr inż. arch. Karolina Rutkowska</w:t>
            </w:r>
          </w:p>
          <w:p w14:paraId="78FE1226" w14:textId="50A69FEB" w:rsidR="00856792" w:rsidRPr="00C017C6" w:rsidRDefault="006B3AF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proofErr w:type="spellStart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upr</w:t>
            </w:r>
            <w:proofErr w:type="spellEnd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. bud. WP-OIA/OKK/</w:t>
            </w:r>
            <w:proofErr w:type="spellStart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UpB</w:t>
            </w:r>
            <w:proofErr w:type="spellEnd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/22/2008</w:t>
            </w:r>
          </w:p>
        </w:tc>
      </w:tr>
      <w:tr w:rsidR="001275CC" w:rsidRPr="00C017C6" w14:paraId="17D24FDB" w14:textId="77777777" w:rsidTr="00FB1975">
        <w:trPr>
          <w:jc w:val="center"/>
        </w:trPr>
        <w:tc>
          <w:tcPr>
            <w:tcW w:w="4531" w:type="dxa"/>
          </w:tcPr>
          <w:p w14:paraId="62AB0D8F" w14:textId="294D79A3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 xml:space="preserve">Projektant branży </w:t>
            </w:r>
            <w:r>
              <w:rPr>
                <w:rFonts w:ascii="Arial" w:hAnsi="Arial"/>
                <w:color w:val="000000"/>
                <w:sz w:val="22"/>
                <w:szCs w:val="22"/>
              </w:rPr>
              <w:t>konstrukcyjnej</w:t>
            </w: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:</w:t>
            </w:r>
          </w:p>
          <w:p w14:paraId="2C035BBB" w14:textId="77777777" w:rsidR="006B3AF5" w:rsidRPr="006B3AF5" w:rsidRDefault="006B3AF5" w:rsidP="006B3AF5">
            <w:pPr>
              <w:pStyle w:val="astronatytuowadane"/>
              <w:jc w:val="center"/>
              <w:rPr>
                <w:color w:val="000000"/>
                <w:sz w:val="22"/>
                <w:szCs w:val="22"/>
              </w:rPr>
            </w:pPr>
            <w:r w:rsidRPr="006B3AF5">
              <w:rPr>
                <w:color w:val="000000"/>
                <w:sz w:val="22"/>
                <w:szCs w:val="22"/>
              </w:rPr>
              <w:t>mgr inż. Dariusz Śmigielski</w:t>
            </w:r>
          </w:p>
          <w:p w14:paraId="75CF9560" w14:textId="77777777" w:rsidR="001275CC" w:rsidRDefault="006B3AF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proofErr w:type="spellStart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upr</w:t>
            </w:r>
            <w:proofErr w:type="spellEnd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. bud. WKP/0039/POOK/05</w:t>
            </w:r>
          </w:p>
          <w:p w14:paraId="5A34E256" w14:textId="77777777" w:rsidR="006B3AF5" w:rsidRDefault="006B3AF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</w:p>
          <w:p w14:paraId="4D4B5823" w14:textId="27CC0DA9" w:rsidR="00FB1975" w:rsidRPr="00C017C6" w:rsidRDefault="00FB197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</w:p>
        </w:tc>
        <w:tc>
          <w:tcPr>
            <w:tcW w:w="4820" w:type="dxa"/>
          </w:tcPr>
          <w:p w14:paraId="5734006A" w14:textId="2E11E21F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 xml:space="preserve">Projektant branży </w:t>
            </w:r>
            <w:r>
              <w:rPr>
                <w:rFonts w:ascii="Arial" w:hAnsi="Arial"/>
                <w:color w:val="000000"/>
                <w:sz w:val="22"/>
                <w:szCs w:val="22"/>
              </w:rPr>
              <w:t>elektrycznej</w:t>
            </w: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:</w:t>
            </w:r>
          </w:p>
          <w:p w14:paraId="09CD7203" w14:textId="77777777" w:rsidR="006B3AF5" w:rsidRPr="006B3AF5" w:rsidRDefault="006B3AF5" w:rsidP="006B3AF5">
            <w:pPr>
              <w:pStyle w:val="astronatytuowadane"/>
              <w:jc w:val="center"/>
              <w:rPr>
                <w:color w:val="000000"/>
                <w:sz w:val="22"/>
                <w:szCs w:val="22"/>
              </w:rPr>
            </w:pPr>
            <w:r w:rsidRPr="006B3AF5">
              <w:rPr>
                <w:color w:val="000000"/>
                <w:sz w:val="22"/>
                <w:szCs w:val="22"/>
              </w:rPr>
              <w:t>mgr inż. Sławomir Ławniczak</w:t>
            </w:r>
          </w:p>
          <w:p w14:paraId="5E810CBB" w14:textId="299B9AFC" w:rsidR="001275CC" w:rsidRPr="00C017C6" w:rsidRDefault="006B3AF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proofErr w:type="spellStart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upr</w:t>
            </w:r>
            <w:proofErr w:type="spellEnd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. bud. nr WKP/0257/PWOE/15</w:t>
            </w:r>
          </w:p>
        </w:tc>
      </w:tr>
      <w:tr w:rsidR="001275CC" w:rsidRPr="00C017C6" w14:paraId="6ECB2820" w14:textId="77777777" w:rsidTr="00FB1975">
        <w:trPr>
          <w:jc w:val="center"/>
        </w:trPr>
        <w:tc>
          <w:tcPr>
            <w:tcW w:w="4531" w:type="dxa"/>
          </w:tcPr>
          <w:p w14:paraId="0100CEB5" w14:textId="5A7738D2" w:rsidR="001275CC" w:rsidRPr="00C017C6" w:rsidRDefault="001275CC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r w:rsidRPr="00C017C6">
              <w:rPr>
                <w:rFonts w:ascii="Arial" w:hAnsi="Arial"/>
                <w:color w:val="000000"/>
                <w:sz w:val="22"/>
                <w:szCs w:val="22"/>
              </w:rPr>
              <w:t xml:space="preserve">Projektant branży </w:t>
            </w:r>
            <w:r>
              <w:rPr>
                <w:rFonts w:ascii="Arial" w:hAnsi="Arial"/>
                <w:color w:val="000000"/>
                <w:sz w:val="22"/>
                <w:szCs w:val="22"/>
              </w:rPr>
              <w:t>sanitarnej</w:t>
            </w:r>
            <w:r w:rsidRPr="00C017C6">
              <w:rPr>
                <w:rFonts w:ascii="Arial" w:hAnsi="Arial"/>
                <w:color w:val="000000"/>
                <w:sz w:val="22"/>
                <w:szCs w:val="22"/>
              </w:rPr>
              <w:t>:</w:t>
            </w:r>
          </w:p>
          <w:p w14:paraId="12A1F56A" w14:textId="77777777" w:rsidR="006B3AF5" w:rsidRPr="006B3AF5" w:rsidRDefault="006B3AF5" w:rsidP="006B3AF5">
            <w:pPr>
              <w:pStyle w:val="astronatytuowadane"/>
              <w:jc w:val="center"/>
              <w:rPr>
                <w:color w:val="000000"/>
                <w:sz w:val="22"/>
                <w:szCs w:val="22"/>
              </w:rPr>
            </w:pPr>
            <w:r w:rsidRPr="006B3AF5">
              <w:rPr>
                <w:color w:val="000000"/>
                <w:sz w:val="22"/>
                <w:szCs w:val="22"/>
              </w:rPr>
              <w:t>mgr inż. Andrzej Adamek</w:t>
            </w:r>
          </w:p>
          <w:p w14:paraId="0C110CE3" w14:textId="6A50ABE3" w:rsidR="001275CC" w:rsidRPr="00C017C6" w:rsidRDefault="006B3AF5" w:rsidP="006B3AF5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  <w:proofErr w:type="spellStart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upr</w:t>
            </w:r>
            <w:proofErr w:type="spellEnd"/>
            <w:r w:rsidRPr="006B3AF5">
              <w:rPr>
                <w:rFonts w:ascii="Arial" w:hAnsi="Arial"/>
                <w:color w:val="000000"/>
                <w:sz w:val="22"/>
                <w:szCs w:val="22"/>
              </w:rPr>
              <w:t>. bud. nr WKP/0132/POOS/20</w:t>
            </w:r>
          </w:p>
        </w:tc>
        <w:tc>
          <w:tcPr>
            <w:tcW w:w="4820" w:type="dxa"/>
          </w:tcPr>
          <w:p w14:paraId="05281C1D" w14:textId="77777777" w:rsidR="001275CC" w:rsidRPr="00C017C6" w:rsidRDefault="001275CC" w:rsidP="00097ABA">
            <w:pPr>
              <w:suppressLineNumbers/>
              <w:spacing w:line="360" w:lineRule="auto"/>
              <w:jc w:val="center"/>
              <w:rPr>
                <w:rFonts w:ascii="Arial" w:hAnsi="Arial"/>
                <w:color w:val="000000"/>
                <w:sz w:val="22"/>
                <w:szCs w:val="22"/>
              </w:rPr>
            </w:pPr>
          </w:p>
        </w:tc>
      </w:tr>
    </w:tbl>
    <w:p w14:paraId="7154F359" w14:textId="6308A28D" w:rsidR="00097ABA" w:rsidRDefault="00097ABA" w:rsidP="00D07A30">
      <w:pPr>
        <w:pStyle w:val="atre"/>
        <w:ind w:firstLine="0"/>
      </w:pPr>
    </w:p>
    <w:p w14:paraId="730639CD" w14:textId="50E4662E" w:rsidR="00097ABA" w:rsidRDefault="00097ABA" w:rsidP="00D07A30">
      <w:pPr>
        <w:pStyle w:val="atre"/>
        <w:ind w:firstLine="0"/>
      </w:pPr>
    </w:p>
    <w:p w14:paraId="06609D99" w14:textId="77777777" w:rsidR="00097ABA" w:rsidRPr="00856792" w:rsidRDefault="00097ABA" w:rsidP="00D07A30">
      <w:pPr>
        <w:pStyle w:val="atre"/>
        <w:ind w:firstLine="0"/>
      </w:pPr>
    </w:p>
    <w:p w14:paraId="4BE0F261" w14:textId="355733AD" w:rsidR="005D23D3" w:rsidRDefault="00174993" w:rsidP="005D23D3">
      <w:pPr>
        <w:pStyle w:val="atre"/>
        <w:jc w:val="right"/>
      </w:pPr>
      <w:r>
        <w:t>Li</w:t>
      </w:r>
      <w:r w:rsidR="00097ABA">
        <w:t>stopad</w:t>
      </w:r>
      <w:r>
        <w:t xml:space="preserve"> 2022</w:t>
      </w:r>
      <w:r w:rsidR="005D23D3" w:rsidRPr="003775A2">
        <w:t xml:space="preserve"> r.</w:t>
      </w:r>
    </w:p>
    <w:p w14:paraId="0FBF583F" w14:textId="77777777" w:rsidR="005D23D3" w:rsidRDefault="005D23D3" w:rsidP="005D23D3">
      <w:pPr>
        <w:rPr>
          <w:rFonts w:ascii="Arial" w:hAnsi="Arial"/>
        </w:rPr>
      </w:pPr>
      <w:r>
        <w:br w:type="page"/>
      </w:r>
    </w:p>
    <w:p w14:paraId="09DBE8A9" w14:textId="77777777" w:rsidR="00B35DFA" w:rsidRDefault="00B35DFA">
      <w:pPr>
        <w:rPr>
          <w:rFonts w:ascii="Arial" w:hAnsi="Arial"/>
          <w:b/>
        </w:rPr>
      </w:pPr>
      <w:bookmarkStart w:id="8" w:name="_Toc89366871"/>
      <w:r>
        <w:lastRenderedPageBreak/>
        <w:br w:type="page"/>
      </w:r>
    </w:p>
    <w:p w14:paraId="09E0347D" w14:textId="75744DDC" w:rsidR="00182A14" w:rsidRDefault="005D23D3" w:rsidP="00182A14">
      <w:pPr>
        <w:pStyle w:val="apunkt11"/>
      </w:pPr>
      <w:bookmarkStart w:id="9" w:name="_Toc120891672"/>
      <w:r w:rsidRPr="003775A2">
        <w:lastRenderedPageBreak/>
        <w:t>Kopie uprawnień projektowych i zaświadczeń z Izby Inżynierów Budownictwa</w:t>
      </w:r>
      <w:bookmarkEnd w:id="8"/>
      <w:bookmarkEnd w:id="9"/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1"/>
      </w:tblGrid>
      <w:tr w:rsidR="00125279" w14:paraId="43DDA6A7" w14:textId="77777777" w:rsidTr="00125279">
        <w:tc>
          <w:tcPr>
            <w:tcW w:w="9061" w:type="dxa"/>
          </w:tcPr>
          <w:p w14:paraId="39531872" w14:textId="29EE3EFF" w:rsidR="00125279" w:rsidRDefault="00125279" w:rsidP="00125279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33F39607" wp14:editId="7F6EFCE1">
                  <wp:extent cx="3673959" cy="5690431"/>
                  <wp:effectExtent l="1270" t="0" r="4445" b="4445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692266" cy="5718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5279" w14:paraId="5FA38CC8" w14:textId="77777777" w:rsidTr="00125279">
        <w:tc>
          <w:tcPr>
            <w:tcW w:w="9061" w:type="dxa"/>
          </w:tcPr>
          <w:p w14:paraId="294F3B52" w14:textId="027CE07E" w:rsidR="00125279" w:rsidRDefault="00125279" w:rsidP="00125279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0BBCEF1C" wp14:editId="22D84748">
                  <wp:extent cx="3976880" cy="5693281"/>
                  <wp:effectExtent l="0" t="953" r="4128" b="4127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09551" cy="574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4AA526" w14:textId="77777777" w:rsidR="00125279" w:rsidRDefault="00125279" w:rsidP="00125279">
      <w:pPr>
        <w:pStyle w:val="atre"/>
        <w:ind w:firstLine="0"/>
      </w:pPr>
    </w:p>
    <w:p w14:paraId="29398A24" w14:textId="0BB9B203" w:rsidR="00182A14" w:rsidRDefault="00182A14" w:rsidP="00182A14">
      <w:pPr>
        <w:pStyle w:val="atre"/>
        <w:ind w:firstLine="0"/>
      </w:pPr>
    </w:p>
    <w:p w14:paraId="1F75407A" w14:textId="77777777" w:rsidR="00182A14" w:rsidRDefault="00182A14" w:rsidP="00182A14">
      <w:pPr>
        <w:pStyle w:val="atre"/>
        <w:ind w:firstLine="0"/>
        <w:rPr>
          <w:noProof/>
          <w:sz w:val="23"/>
        </w:rPr>
      </w:pPr>
      <w:r>
        <w:rPr>
          <w:noProof/>
        </w:rPr>
        <w:drawing>
          <wp:inline distT="0" distB="0" distL="0" distR="0" wp14:anchorId="50CFBC98" wp14:editId="4C8301AA">
            <wp:extent cx="5721543" cy="8389620"/>
            <wp:effectExtent l="0" t="0" r="0" b="0"/>
            <wp:docPr id="41" name="Obraz 4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az 41" descr="Obraz zawierający teks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4206" cy="839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C7EAB" w14:textId="100D170A" w:rsidR="00D1282E" w:rsidRDefault="000C70E1">
      <w:pPr>
        <w:rPr>
          <w:rFonts w:ascii="Arial" w:hAnsi="Arial"/>
          <w:b/>
        </w:rPr>
      </w:pPr>
      <w:bookmarkStart w:id="10" w:name="_Toc89366872"/>
      <w:r w:rsidRPr="000C70E1">
        <w:rPr>
          <w:rFonts w:ascii="Arial" w:hAnsi="Arial"/>
          <w:b/>
          <w:noProof/>
        </w:rPr>
        <w:lastRenderedPageBreak/>
        <w:drawing>
          <wp:inline distT="0" distB="0" distL="0" distR="0" wp14:anchorId="6C03A4C2" wp14:editId="5EDE56FF">
            <wp:extent cx="6170460" cy="8717280"/>
            <wp:effectExtent l="0" t="0" r="1905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73502" cy="8721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997FF" w14:textId="0F3DBDDE" w:rsidR="00925D1D" w:rsidRDefault="004F0EC7">
      <w:pPr>
        <w:rPr>
          <w:rFonts w:ascii="Arial" w:hAnsi="Arial"/>
          <w:b/>
        </w:rPr>
      </w:pPr>
      <w:r>
        <w:rPr>
          <w:noProof/>
        </w:rPr>
        <w:lastRenderedPageBreak/>
        <w:drawing>
          <wp:inline distT="0" distB="0" distL="0" distR="0" wp14:anchorId="4EA9AD90" wp14:editId="51AE88B5">
            <wp:extent cx="5760085" cy="7922895"/>
            <wp:effectExtent l="0" t="0" r="0" b="1905"/>
            <wp:docPr id="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92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A2FC2" w14:textId="53723B09" w:rsidR="000C70E1" w:rsidRDefault="000C70E1">
      <w:pPr>
        <w:rPr>
          <w:rFonts w:ascii="Arial" w:hAnsi="Arial"/>
          <w:b/>
        </w:rPr>
      </w:pPr>
      <w:r w:rsidRPr="000C70E1">
        <w:rPr>
          <w:rFonts w:ascii="Arial" w:hAnsi="Arial"/>
          <w:b/>
          <w:noProof/>
        </w:rPr>
        <w:lastRenderedPageBreak/>
        <w:drawing>
          <wp:inline distT="0" distB="0" distL="0" distR="0" wp14:anchorId="6E7B67E3" wp14:editId="402EEE2A">
            <wp:extent cx="6148885" cy="8686800"/>
            <wp:effectExtent l="0" t="0" r="444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51771" cy="869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F9B97" w14:textId="1914AEEF" w:rsidR="00925D1D" w:rsidRDefault="00925D1D">
      <w:pPr>
        <w:rPr>
          <w:rFonts w:ascii="Arial" w:hAnsi="Arial"/>
          <w:b/>
        </w:rPr>
      </w:pPr>
      <w:r>
        <w:rPr>
          <w:noProof/>
        </w:rPr>
        <w:lastRenderedPageBreak/>
        <w:drawing>
          <wp:inline distT="0" distB="0" distL="0" distR="0" wp14:anchorId="4987C7F0" wp14:editId="790E161B">
            <wp:extent cx="5678805" cy="867664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8805" cy="867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1"/>
      </w:tblGrid>
      <w:tr w:rsidR="000C70E1" w14:paraId="26C838B0" w14:textId="77777777" w:rsidTr="001541DA">
        <w:tc>
          <w:tcPr>
            <w:tcW w:w="9071" w:type="dxa"/>
          </w:tcPr>
          <w:p w14:paraId="4EF1A15C" w14:textId="77777777" w:rsidR="000C70E1" w:rsidRDefault="000C70E1" w:rsidP="001541DA">
            <w:pPr>
              <w:pStyle w:val="atre"/>
              <w:ind w:firstLine="0"/>
            </w:pPr>
          </w:p>
        </w:tc>
      </w:tr>
      <w:tr w:rsidR="000C70E1" w14:paraId="576F30D6" w14:textId="77777777" w:rsidTr="001541DA">
        <w:tc>
          <w:tcPr>
            <w:tcW w:w="9071" w:type="dxa"/>
          </w:tcPr>
          <w:p w14:paraId="6A3391D9" w14:textId="77777777" w:rsidR="000C70E1" w:rsidRDefault="000C70E1" w:rsidP="001541DA">
            <w:pPr>
              <w:pStyle w:val="atre"/>
              <w:ind w:firstLine="0"/>
            </w:pPr>
          </w:p>
        </w:tc>
      </w:tr>
      <w:tr w:rsidR="000C70E1" w14:paraId="3163DCB1" w14:textId="77777777" w:rsidTr="001541DA">
        <w:tc>
          <w:tcPr>
            <w:tcW w:w="9071" w:type="dxa"/>
          </w:tcPr>
          <w:p w14:paraId="5FB15702" w14:textId="77777777" w:rsidR="000C70E1" w:rsidRDefault="000C70E1" w:rsidP="001541DA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3CC5B4D6" wp14:editId="5D05AB74">
                  <wp:extent cx="3605850" cy="5667817"/>
                  <wp:effectExtent l="0" t="2223" r="0" b="0"/>
                  <wp:docPr id="18" name="Obraz 18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8" descr="Obraz zawierający tekst&#10;&#10;Opis wygenerowany automatyczni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617057" cy="5685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0E1" w14:paraId="72D05124" w14:textId="77777777" w:rsidTr="001541DA">
        <w:tc>
          <w:tcPr>
            <w:tcW w:w="9071" w:type="dxa"/>
          </w:tcPr>
          <w:p w14:paraId="5F163A88" w14:textId="77777777" w:rsidR="000C70E1" w:rsidRDefault="000C70E1" w:rsidP="001541DA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1B0B001E" wp14:editId="0C0EB5FD">
                  <wp:extent cx="3727132" cy="5672481"/>
                  <wp:effectExtent l="0" t="1270" r="5715" b="5715"/>
                  <wp:docPr id="19" name="Obraz 19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9" descr="Obraz zawierający tekst&#10;&#10;Opis wygenerowany automatyczni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741717" cy="569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5A295C" w14:textId="77777777" w:rsidR="000C70E1" w:rsidRDefault="000C70E1">
      <w:pPr>
        <w:rPr>
          <w:rFonts w:ascii="Arial" w:hAnsi="Arial"/>
          <w:b/>
        </w:rPr>
      </w:pPr>
    </w:p>
    <w:p w14:paraId="23A0E2FF" w14:textId="77777777" w:rsidR="000C70E1" w:rsidRDefault="000C70E1">
      <w:pPr>
        <w:rPr>
          <w:rFonts w:ascii="Arial" w:hAnsi="Arial"/>
          <w:b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1"/>
      </w:tblGrid>
      <w:tr w:rsidR="000C70E1" w14:paraId="228B38EA" w14:textId="77777777" w:rsidTr="000C70E1">
        <w:tc>
          <w:tcPr>
            <w:tcW w:w="9071" w:type="dxa"/>
          </w:tcPr>
          <w:p w14:paraId="7A18C003" w14:textId="1CD78E85" w:rsidR="000C70E1" w:rsidRDefault="000C70E1" w:rsidP="001541DA">
            <w:pPr>
              <w:pStyle w:val="atre"/>
              <w:ind w:firstLine="0"/>
            </w:pPr>
          </w:p>
        </w:tc>
      </w:tr>
      <w:tr w:rsidR="00925D1D" w14:paraId="2AD63592" w14:textId="77777777" w:rsidTr="000C70E1">
        <w:tc>
          <w:tcPr>
            <w:tcW w:w="9071" w:type="dxa"/>
          </w:tcPr>
          <w:p w14:paraId="76AB75E1" w14:textId="4E960510" w:rsidR="00925D1D" w:rsidRDefault="00925D1D" w:rsidP="001541DA">
            <w:pPr>
              <w:pStyle w:val="atre"/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 wp14:anchorId="6C4D1FB6" wp14:editId="65C66E58">
                  <wp:extent cx="5760085" cy="8604250"/>
                  <wp:effectExtent l="0" t="0" r="0" b="635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85" cy="860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3AF5" w14:paraId="60C75A51" w14:textId="77777777" w:rsidTr="000C70E1">
        <w:tc>
          <w:tcPr>
            <w:tcW w:w="9071" w:type="dxa"/>
          </w:tcPr>
          <w:p w14:paraId="06B4CA73" w14:textId="77777777" w:rsidR="006B3AF5" w:rsidRDefault="006B3AF5" w:rsidP="001541DA">
            <w:pPr>
              <w:pStyle w:val="atre"/>
              <w:ind w:firstLine="0"/>
            </w:pPr>
          </w:p>
        </w:tc>
      </w:tr>
      <w:tr w:rsidR="000C70E1" w14:paraId="4499F74D" w14:textId="77777777" w:rsidTr="000C70E1">
        <w:tc>
          <w:tcPr>
            <w:tcW w:w="9071" w:type="dxa"/>
          </w:tcPr>
          <w:p w14:paraId="52132C5E" w14:textId="5A6EB985" w:rsidR="000C70E1" w:rsidRDefault="000C70E1" w:rsidP="001541DA">
            <w:pPr>
              <w:pStyle w:val="atre"/>
              <w:ind w:firstLine="0"/>
            </w:pPr>
          </w:p>
        </w:tc>
      </w:tr>
      <w:tr w:rsidR="000C70E1" w14:paraId="3E46FB47" w14:textId="77777777" w:rsidTr="000C70E1">
        <w:tc>
          <w:tcPr>
            <w:tcW w:w="9071" w:type="dxa"/>
          </w:tcPr>
          <w:p w14:paraId="4070B11A" w14:textId="7553CD74" w:rsidR="000C70E1" w:rsidRDefault="000C70E1" w:rsidP="001541DA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2AFDC790" wp14:editId="381195EF">
                  <wp:extent cx="3565247" cy="5615623"/>
                  <wp:effectExtent l="3492" t="0" r="953" b="952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572761" cy="5627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70E1" w14:paraId="7EB63202" w14:textId="77777777" w:rsidTr="000C70E1">
        <w:tc>
          <w:tcPr>
            <w:tcW w:w="9071" w:type="dxa"/>
          </w:tcPr>
          <w:p w14:paraId="44229B8C" w14:textId="21DFF91F" w:rsidR="000C70E1" w:rsidRDefault="000C70E1" w:rsidP="001541DA">
            <w:pPr>
              <w:pStyle w:val="atre"/>
              <w:ind w:firstLine="0"/>
            </w:pPr>
            <w:r>
              <w:rPr>
                <w:noProof/>
              </w:rPr>
              <w:drawing>
                <wp:inline distT="0" distB="0" distL="0" distR="0" wp14:anchorId="2864D036" wp14:editId="1F1BFBEF">
                  <wp:extent cx="3799785" cy="5621973"/>
                  <wp:effectExtent l="3175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823637" cy="5657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CA4DD5" w14:textId="77777777" w:rsidR="000C70E1" w:rsidRDefault="000C70E1">
      <w:pPr>
        <w:rPr>
          <w:rFonts w:ascii="Arial" w:hAnsi="Arial"/>
          <w:b/>
        </w:rPr>
      </w:pPr>
    </w:p>
    <w:p w14:paraId="4EE9BE34" w14:textId="29D0215D" w:rsidR="00BB096E" w:rsidRDefault="00BB096E">
      <w:pPr>
        <w:rPr>
          <w:rFonts w:ascii="Arial" w:hAnsi="Arial"/>
          <w:b/>
        </w:rPr>
      </w:pPr>
    </w:p>
    <w:p w14:paraId="07CEA98C" w14:textId="00EA7882" w:rsidR="000C70E1" w:rsidRDefault="000C70E1">
      <w:pPr>
        <w:rPr>
          <w:rFonts w:ascii="Arial" w:hAnsi="Arial"/>
          <w:b/>
        </w:rPr>
      </w:pPr>
      <w:r>
        <w:br w:type="page"/>
      </w:r>
      <w:r w:rsidR="006B3AF5">
        <w:rPr>
          <w:noProof/>
        </w:rPr>
        <w:lastRenderedPageBreak/>
        <w:drawing>
          <wp:inline distT="0" distB="0" distL="0" distR="0" wp14:anchorId="3E1DB40C" wp14:editId="5CE8357B">
            <wp:extent cx="5760085" cy="8596630"/>
            <wp:effectExtent l="0" t="0" r="0" b="0"/>
            <wp:docPr id="22" name="Obraz 2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 descr="Obraz zawierający tekst&#10;&#10;Opis wygenerowany automatyczni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3DFAE" w14:textId="6F721CFB" w:rsidR="005D23D3" w:rsidRDefault="005D23D3" w:rsidP="005D23D3">
      <w:pPr>
        <w:pStyle w:val="apunkt1"/>
      </w:pPr>
      <w:bookmarkStart w:id="11" w:name="_Toc120891673"/>
      <w:r w:rsidRPr="007B601D">
        <w:lastRenderedPageBreak/>
        <w:t>TOM I PROJEKT ZAGOSPODAROWANIA TERENU</w:t>
      </w:r>
      <w:bookmarkEnd w:id="10"/>
      <w:bookmarkEnd w:id="11"/>
    </w:p>
    <w:p w14:paraId="3D48F00D" w14:textId="77777777" w:rsidR="005D23D3" w:rsidRDefault="005D23D3" w:rsidP="005D23D3">
      <w:pPr>
        <w:pStyle w:val="apunkt11"/>
      </w:pPr>
      <w:bookmarkStart w:id="12" w:name="_Toc89366873"/>
      <w:bookmarkStart w:id="13" w:name="_Toc120891674"/>
      <w:r w:rsidRPr="007B601D">
        <w:t>Przedmiot i cel opracowania</w:t>
      </w:r>
      <w:bookmarkEnd w:id="12"/>
      <w:bookmarkEnd w:id="13"/>
    </w:p>
    <w:p w14:paraId="322DF465" w14:textId="24888346" w:rsidR="005D23D3" w:rsidRDefault="005D23D3" w:rsidP="00097ABA">
      <w:pPr>
        <w:pStyle w:val="atre"/>
      </w:pPr>
      <w:r>
        <w:t>Przedmiotem opracowania jest wykonanie dokumentacji technicznej – projektu budowlan</w:t>
      </w:r>
      <w:r w:rsidR="00DE7B24">
        <w:t>ego</w:t>
      </w:r>
      <w:r>
        <w:t xml:space="preserve"> dla zadania pn. „</w:t>
      </w:r>
      <w:r w:rsidR="001275CC" w:rsidRPr="001275CC">
        <w:t>Rewitalizacja centrum Kramska dla działek (243/3, 242/3, 193) obręb Kramsk</w:t>
      </w:r>
      <w:r>
        <w:t>”, na podstawie której zostaną zrealizowane roboty budowlane. Opracowanie obejmuje swoim zakresem</w:t>
      </w:r>
      <w:r w:rsidR="001275CC">
        <w:t xml:space="preserve"> </w:t>
      </w:r>
      <w:r>
        <w:t>roboty drogowe wraz z</w:t>
      </w:r>
      <w:r w:rsidR="00097ABA">
        <w:t>agospodarowaniem terenów zielonych</w:t>
      </w:r>
      <w:r w:rsidR="001275CC">
        <w:t>, urządzeniami małej architektury oraz oświetleniem</w:t>
      </w:r>
      <w:r>
        <w:t>.</w:t>
      </w:r>
    </w:p>
    <w:p w14:paraId="2805A015" w14:textId="17D8142A" w:rsidR="005D23D3" w:rsidRDefault="005D23D3" w:rsidP="005D23D3">
      <w:pPr>
        <w:pStyle w:val="atre"/>
      </w:pPr>
      <w:r>
        <w:t xml:space="preserve">Planowana inwestycja zlokalizowana jest w całości na terenie województwa wielkopolskiego, w powiecie </w:t>
      </w:r>
      <w:r w:rsidR="00097ABA">
        <w:t>konińskim</w:t>
      </w:r>
      <w:r>
        <w:t xml:space="preserve">, w gminie </w:t>
      </w:r>
      <w:r w:rsidR="00097ABA">
        <w:t>Kramsk</w:t>
      </w:r>
      <w:r>
        <w:t xml:space="preserve">, na terenie </w:t>
      </w:r>
      <w:r w:rsidR="00097ABA">
        <w:t>miejscowości Kramsk</w:t>
      </w:r>
      <w:r>
        <w:t>.</w:t>
      </w:r>
    </w:p>
    <w:p w14:paraId="7ADB13DA" w14:textId="77777777" w:rsidR="005D23D3" w:rsidRDefault="005D23D3" w:rsidP="005D23D3">
      <w:pPr>
        <w:pStyle w:val="apunkt11"/>
      </w:pPr>
      <w:bookmarkStart w:id="14" w:name="_Toc89366874"/>
      <w:bookmarkStart w:id="15" w:name="_Toc120891675"/>
      <w:r>
        <w:t>Inwestor</w:t>
      </w:r>
      <w:bookmarkEnd w:id="14"/>
      <w:bookmarkEnd w:id="15"/>
    </w:p>
    <w:p w14:paraId="3FE8CC6E" w14:textId="77777777" w:rsidR="00097ABA" w:rsidRPr="005D23D3" w:rsidRDefault="00097ABA" w:rsidP="00097ABA">
      <w:pPr>
        <w:pStyle w:val="atre"/>
        <w:jc w:val="center"/>
      </w:pPr>
      <w:bookmarkStart w:id="16" w:name="_Toc89366875"/>
      <w:r w:rsidRPr="005D23D3">
        <w:t xml:space="preserve">GMINA </w:t>
      </w:r>
      <w:r>
        <w:t>KRAMSK</w:t>
      </w:r>
    </w:p>
    <w:p w14:paraId="60F76536" w14:textId="77777777" w:rsidR="00097ABA" w:rsidRPr="00097ABA" w:rsidRDefault="00097ABA" w:rsidP="00097ABA">
      <w:pPr>
        <w:pStyle w:val="atre"/>
        <w:jc w:val="center"/>
      </w:pPr>
      <w:r w:rsidRPr="00097ABA">
        <w:t>ul.</w:t>
      </w:r>
      <w:r>
        <w:t xml:space="preserve"> </w:t>
      </w:r>
      <w:r w:rsidRPr="00097ABA">
        <w:t>Chopina 12</w:t>
      </w:r>
    </w:p>
    <w:p w14:paraId="17FC8051" w14:textId="338A503C" w:rsidR="00097ABA" w:rsidRDefault="00097ABA" w:rsidP="00097ABA">
      <w:pPr>
        <w:pStyle w:val="atre"/>
        <w:jc w:val="center"/>
      </w:pPr>
      <w:r w:rsidRPr="00097ABA">
        <w:t>62-511 Kramsk</w:t>
      </w:r>
    </w:p>
    <w:p w14:paraId="6CC64B5C" w14:textId="23914B25" w:rsidR="005D23D3" w:rsidRDefault="005D23D3" w:rsidP="00097ABA">
      <w:pPr>
        <w:pStyle w:val="apunkt11"/>
      </w:pPr>
      <w:bookmarkStart w:id="17" w:name="_Toc120891676"/>
      <w:r>
        <w:t>Jednostka opracowująca</w:t>
      </w:r>
      <w:bookmarkEnd w:id="16"/>
      <w:bookmarkEnd w:id="17"/>
    </w:p>
    <w:p w14:paraId="194194DD" w14:textId="4B769B1F" w:rsidR="00222148" w:rsidRDefault="00097ABA" w:rsidP="00222148">
      <w:pPr>
        <w:pStyle w:val="atre"/>
        <w:jc w:val="center"/>
      </w:pPr>
      <w:r>
        <w:t>AGDARS Artur Smarzyński</w:t>
      </w:r>
    </w:p>
    <w:p w14:paraId="753C8CFD" w14:textId="77777777" w:rsidR="00222148" w:rsidRDefault="00222148" w:rsidP="00222148">
      <w:pPr>
        <w:pStyle w:val="atre"/>
        <w:jc w:val="center"/>
      </w:pPr>
      <w:r>
        <w:t>Dąbrowa 8a</w:t>
      </w:r>
    </w:p>
    <w:p w14:paraId="44D1A3D6" w14:textId="2EF9B82D" w:rsidR="005D23D3" w:rsidRDefault="00222148" w:rsidP="00222148">
      <w:pPr>
        <w:pStyle w:val="atre"/>
        <w:jc w:val="center"/>
      </w:pPr>
      <w:r>
        <w:t>62-404 Ciążeń</w:t>
      </w:r>
    </w:p>
    <w:p w14:paraId="3987267A" w14:textId="77777777" w:rsidR="005D23D3" w:rsidRDefault="005D23D3" w:rsidP="005D23D3">
      <w:pPr>
        <w:pStyle w:val="apunkt11"/>
      </w:pPr>
      <w:bookmarkStart w:id="18" w:name="_Toc89366876"/>
      <w:bookmarkStart w:id="19" w:name="_Toc120891677"/>
      <w:r>
        <w:t>Podstawa opracowania</w:t>
      </w:r>
      <w:bookmarkEnd w:id="18"/>
      <w:bookmarkEnd w:id="19"/>
    </w:p>
    <w:p w14:paraId="10DBF914" w14:textId="39DBE432" w:rsidR="005D23D3" w:rsidRDefault="005D23D3" w:rsidP="00097ABA">
      <w:pPr>
        <w:pStyle w:val="atre"/>
      </w:pPr>
      <w:r>
        <w:t>Podstawą opracowania dokumentacji projektowej dla tematu „</w:t>
      </w:r>
      <w:r w:rsidR="001275CC" w:rsidRPr="001275CC">
        <w:t>Rewitalizacja centrum Kramska dla działek (243/3, 242/3, 193) obręb Kramsk</w:t>
      </w:r>
      <w:r>
        <w:t xml:space="preserve">” jest umowa zawarta pomiędzy Gminą </w:t>
      </w:r>
      <w:r w:rsidR="00097ABA">
        <w:t>Kramsk</w:t>
      </w:r>
      <w:r>
        <w:t xml:space="preserve">, a biurem projektowym </w:t>
      </w:r>
      <w:r w:rsidR="00097ABA">
        <w:t xml:space="preserve">AGDARS Artur </w:t>
      </w:r>
      <w:r w:rsidR="00222148" w:rsidRPr="00222148">
        <w:t>Smarzyńsk</w:t>
      </w:r>
      <w:r w:rsidR="00097ABA">
        <w:t>i</w:t>
      </w:r>
      <w:r>
        <w:t>.</w:t>
      </w:r>
    </w:p>
    <w:p w14:paraId="61EF372D" w14:textId="77777777" w:rsidR="005D23D3" w:rsidRDefault="005D23D3" w:rsidP="005D23D3">
      <w:pPr>
        <w:pStyle w:val="atre"/>
      </w:pPr>
      <w:r>
        <w:t>Materiały, na których oparto się podczas prac projektowych to:</w:t>
      </w:r>
    </w:p>
    <w:p w14:paraId="31249B0E" w14:textId="77777777" w:rsidR="005D23D3" w:rsidRDefault="005D23D3" w:rsidP="005D23D3">
      <w:pPr>
        <w:pStyle w:val="atrepunktowanie"/>
      </w:pPr>
      <w:r>
        <w:t>mapa do celów projektowych w skali 1:500,</w:t>
      </w:r>
    </w:p>
    <w:p w14:paraId="645D3C87" w14:textId="77777777" w:rsidR="005D23D3" w:rsidRDefault="005D23D3" w:rsidP="005D23D3">
      <w:pPr>
        <w:pStyle w:val="atrepunktowanie"/>
      </w:pPr>
      <w:r>
        <w:t>ogólna inwentaryzacja elementów znajdujących się w pasie drogowym,</w:t>
      </w:r>
    </w:p>
    <w:p w14:paraId="67E7FC14" w14:textId="77777777" w:rsidR="005D23D3" w:rsidRDefault="005D23D3" w:rsidP="005D23D3">
      <w:pPr>
        <w:pStyle w:val="atrepunktowanie"/>
      </w:pPr>
      <w:r>
        <w:t>spotkania robocze z Inwestorem,</w:t>
      </w:r>
    </w:p>
    <w:p w14:paraId="49BE80D4" w14:textId="77777777" w:rsidR="005D23D3" w:rsidRDefault="005D23D3" w:rsidP="005D23D3">
      <w:pPr>
        <w:pStyle w:val="atrepunktowanie"/>
      </w:pPr>
      <w:r>
        <w:t>warunki techniczne uzyskane od gestorów sieci,</w:t>
      </w:r>
    </w:p>
    <w:p w14:paraId="2C611EA2" w14:textId="77777777" w:rsidR="005D23D3" w:rsidRDefault="005D23D3" w:rsidP="005D23D3">
      <w:pPr>
        <w:pStyle w:val="atrepunktowanie"/>
      </w:pPr>
      <w:r>
        <w:lastRenderedPageBreak/>
        <w:t>opinia geotechniczna opracowana przez „DROG-GEO” Pomiary drogowo-geologiczne,</w:t>
      </w:r>
    </w:p>
    <w:p w14:paraId="24E0E99F" w14:textId="77777777" w:rsidR="005D23D3" w:rsidRDefault="005D23D3" w:rsidP="005D23D3">
      <w:pPr>
        <w:pStyle w:val="atrepunktowanie"/>
      </w:pPr>
      <w:r>
        <w:t>obowiązujące przepisy prawne i techniczne.</w:t>
      </w:r>
    </w:p>
    <w:p w14:paraId="636F3826" w14:textId="77777777" w:rsidR="005D23D3" w:rsidRDefault="005D23D3" w:rsidP="005D23D3">
      <w:pPr>
        <w:pStyle w:val="apunkt11"/>
      </w:pPr>
      <w:bookmarkStart w:id="20" w:name="_Toc89366877"/>
      <w:bookmarkStart w:id="21" w:name="_Toc120891678"/>
      <w:r>
        <w:t>Wykaz podstawowych aktów prawnych i norm</w:t>
      </w:r>
      <w:bookmarkEnd w:id="20"/>
      <w:bookmarkEnd w:id="21"/>
    </w:p>
    <w:p w14:paraId="3CC9FD45" w14:textId="77777777" w:rsidR="005D23D3" w:rsidRDefault="005D23D3" w:rsidP="005D23D3">
      <w:pPr>
        <w:pStyle w:val="atre"/>
      </w:pPr>
      <w:r>
        <w:t>Poniższy spis zawiera podstawowe akty prawne i normy zastosowane lub cytowane w dokumentacji:</w:t>
      </w:r>
    </w:p>
    <w:p w14:paraId="2D18C174" w14:textId="3E1381D6" w:rsidR="001275CC" w:rsidRDefault="00397BDB" w:rsidP="001275CC">
      <w:pPr>
        <w:pStyle w:val="atrepunktowanie"/>
      </w:pPr>
      <w:r w:rsidRPr="00D87128">
        <w:t>Rozporządzenie Ministra Infrastruktury z dnia 24 czerwca 2022 r. w sprawie przepisów techniczno-budowlanych dotyczących dróg publicznych (Dz.U. 2022 poz. 1518)</w:t>
      </w:r>
      <w:r>
        <w:t>.</w:t>
      </w:r>
    </w:p>
    <w:p w14:paraId="0D68B661" w14:textId="5CB51BA5" w:rsidR="001275CC" w:rsidRDefault="001275CC" w:rsidP="001275CC">
      <w:pPr>
        <w:pStyle w:val="atrepunktowanie"/>
      </w:pPr>
      <w:r w:rsidRPr="001275CC">
        <w:t>Rozporządzenie Ministra Infrastruktury z dnia 12 kwietnia 2002 r. w sprawie warunków technicznych, jakim powinny odpowiadać budynki i ich usytuowanie</w:t>
      </w:r>
      <w:r>
        <w:t xml:space="preserve"> (</w:t>
      </w:r>
      <w:r w:rsidRPr="001275CC">
        <w:t>Dz.U. 2022 poz. 1225</w:t>
      </w:r>
      <w:r>
        <w:t>)</w:t>
      </w:r>
      <w:r w:rsidRPr="001275CC">
        <w:t>.</w:t>
      </w:r>
    </w:p>
    <w:p w14:paraId="297E41A1" w14:textId="1C0091AA" w:rsidR="00A62E73" w:rsidRPr="00A62E73" w:rsidRDefault="00A62E73" w:rsidP="00A62E73">
      <w:pPr>
        <w:pStyle w:val="atrepunktowanie"/>
      </w:pPr>
      <w:r w:rsidRPr="00A62E73">
        <w:t>Ustawa z dnia 7 lipca 1994 r. Prawo budowlane (</w:t>
      </w:r>
      <w:proofErr w:type="spellStart"/>
      <w:r w:rsidRPr="00A62E73">
        <w:t>t.j</w:t>
      </w:r>
      <w:proofErr w:type="spellEnd"/>
      <w:r w:rsidRPr="00A62E73">
        <w:t xml:space="preserve">. Dz.U. 2021 poz. 2351). </w:t>
      </w:r>
    </w:p>
    <w:p w14:paraId="0EDC8480" w14:textId="77777777" w:rsidR="00A62E73" w:rsidRPr="00A62E73" w:rsidRDefault="00A62E73" w:rsidP="00A62E73">
      <w:pPr>
        <w:pStyle w:val="atrepunktowanie"/>
      </w:pPr>
      <w:r w:rsidRPr="00A62E73">
        <w:t xml:space="preserve">Rozporządzenie Ministra Infrastruktury z dnia 10 maja 2013 r. w sprawie szczegółowego zakresu i formy dokumentacji projektowej, specyfikacji technicznych wykonania i odbioru robót budowlanych oraz programu funkcjonalno-użytkowego (Dz.U. 2021 poz. 2454). </w:t>
      </w:r>
    </w:p>
    <w:p w14:paraId="3419CD56" w14:textId="77777777" w:rsidR="00A62E73" w:rsidRPr="00A62E73" w:rsidRDefault="00A62E73" w:rsidP="00A62E73">
      <w:pPr>
        <w:pStyle w:val="atrepunktowanie"/>
      </w:pPr>
      <w:r w:rsidRPr="00A62E73">
        <w:t>Ustawa z dnia 27 kwietnia 2001 r. Prawo ochrony środowiska (</w:t>
      </w:r>
      <w:proofErr w:type="spellStart"/>
      <w:r w:rsidRPr="00A62E73">
        <w:t>t.j</w:t>
      </w:r>
      <w:proofErr w:type="spellEnd"/>
      <w:r w:rsidRPr="00A62E73">
        <w:t xml:space="preserve">. Dz.U. 2021 poz. 1973). </w:t>
      </w:r>
    </w:p>
    <w:p w14:paraId="3F344E42" w14:textId="77777777" w:rsidR="005D23D3" w:rsidRDefault="005D23D3" w:rsidP="005D23D3">
      <w:pPr>
        <w:pStyle w:val="atrepunktowanie"/>
      </w:pPr>
      <w:r>
        <w:t>Rozporządzenie Ministra Infrastruktury z dnia 6 lutego 2003 r. w sprawie bezpieczeństwa i higieny pracy podczas wykonywania robót budowlanych (Dz. U. nr 47 z 2003 r. poz. 401),</w:t>
      </w:r>
    </w:p>
    <w:p w14:paraId="54AB1658" w14:textId="77777777" w:rsidR="005D23D3" w:rsidRDefault="005D23D3" w:rsidP="005D23D3">
      <w:pPr>
        <w:pStyle w:val="atrepunktowanie"/>
      </w:pPr>
      <w:r>
        <w:t>Rozporządzenie Ministra Pracy i Polityki Społecznej z dnia 14 marca 2000 r. w sprawie bezpieczeństwa i higieny pracy przy ręcznych pracach transportowych (Tekst jednolity: Dz.U. 2018 poz. 1139 z późniejszymi zmianami),</w:t>
      </w:r>
    </w:p>
    <w:p w14:paraId="058096C1" w14:textId="62B6AF2C" w:rsidR="005D23D3" w:rsidRDefault="005D23D3" w:rsidP="00C31B80">
      <w:pPr>
        <w:pStyle w:val="atrepunktowanie"/>
      </w:pPr>
      <w:r>
        <w:t>Rozporządzenie Ministra Gospodarki Przestrzennej i Budownictwa z dnia 1 października 1993 r. w sprawie bezpieczeństwa i higieny pracy przy eksploatacji, remontach i konserwacji sieci kanalizacyjnych (Dz. U. nr 96 z 1993 r. poz. 438),</w:t>
      </w:r>
    </w:p>
    <w:p w14:paraId="544CAD98" w14:textId="3B6E46F5" w:rsidR="005D23D3" w:rsidRDefault="005D23D3" w:rsidP="005D23D3">
      <w:pPr>
        <w:pStyle w:val="atrepunktowanie"/>
      </w:pPr>
      <w:r>
        <w:t xml:space="preserve">Katalog powtarzalnych elementów drogowych część I </w:t>
      </w:r>
      <w:proofErr w:type="spellStart"/>
      <w:r>
        <w:t>i</w:t>
      </w:r>
      <w:proofErr w:type="spellEnd"/>
      <w:r>
        <w:t xml:space="preserve"> II, Centralne Biuro Projektowo Badawcze Dróg i Mostów „</w:t>
      </w:r>
      <w:proofErr w:type="spellStart"/>
      <w:r>
        <w:t>Transprojekt</w:t>
      </w:r>
      <w:proofErr w:type="spellEnd"/>
      <w:r>
        <w:t xml:space="preserve"> – Warszawa”, Warszawa 1979r.,</w:t>
      </w:r>
    </w:p>
    <w:p w14:paraId="7AD96C48" w14:textId="2AF263E8" w:rsidR="00397BDB" w:rsidRDefault="00397BDB" w:rsidP="00397BDB">
      <w:pPr>
        <w:pStyle w:val="atrepunktowanie"/>
      </w:pPr>
      <w:r>
        <w:t>Katalog Typowych Konstrukcji Nawierzchni Podatnych I Półsztywnych – Gdańsk 2020 r.</w:t>
      </w:r>
    </w:p>
    <w:p w14:paraId="23F53DE7" w14:textId="4A5DAB4F" w:rsidR="001275CC" w:rsidRPr="001275CC" w:rsidRDefault="001275CC" w:rsidP="001275CC">
      <w:pPr>
        <w:pStyle w:val="atrepunktowanie"/>
      </w:pPr>
      <w:r w:rsidRPr="001275CC">
        <w:lastRenderedPageBreak/>
        <w:t>Rozporządzenie Ministra Gospodarki Przestrzennej i Budownictwa z dnia 1</w:t>
      </w:r>
      <w:r>
        <w:t> </w:t>
      </w:r>
      <w:r w:rsidRPr="001275CC">
        <w:t>października 1993 r. w sprawie bezpieczeństwa i higieny pracy przy eksploatacji, remontach i konserwacji sieci kanalizacyjnych (Dz. U. nr 96 z 1993 r. poz. 438),</w:t>
      </w:r>
    </w:p>
    <w:p w14:paraId="0644E413" w14:textId="77777777" w:rsidR="001275CC" w:rsidRDefault="001275CC" w:rsidP="001275CC">
      <w:pPr>
        <w:pStyle w:val="atrepunktowanie"/>
      </w:pPr>
      <w:r>
        <w:t>PKN-CEN/TR 13201-1:2007: Oświetlenie dróg - Część 1: Wybór klas oświetlenia</w:t>
      </w:r>
    </w:p>
    <w:p w14:paraId="1BEE4F4C" w14:textId="77777777" w:rsidR="001275CC" w:rsidRDefault="001275CC" w:rsidP="001275CC">
      <w:pPr>
        <w:pStyle w:val="atrepunktowanie"/>
      </w:pPr>
      <w:r>
        <w:t>PN-EN 13201-2:2007: Oświetlenie dróg - Część 2: Wymagania oświetleniowe</w:t>
      </w:r>
    </w:p>
    <w:p w14:paraId="2064D866" w14:textId="77777777" w:rsidR="001275CC" w:rsidRDefault="001275CC" w:rsidP="001275CC">
      <w:pPr>
        <w:pStyle w:val="atrepunktowanie"/>
      </w:pPr>
      <w:r>
        <w:t>PN-EN 13201-3:2007: Oświetlenie dróg - Część 3: Obliczenia parametrów oświetleniowych</w:t>
      </w:r>
    </w:p>
    <w:p w14:paraId="57CE86F6" w14:textId="77777777" w:rsidR="001275CC" w:rsidRDefault="001275CC" w:rsidP="001275CC">
      <w:pPr>
        <w:pStyle w:val="atrepunktowanie"/>
      </w:pPr>
      <w:r>
        <w:t>PN-EN 13201-4:2007: Oświetlenie dróg - Część 4: Metody pomiarów parametrów oświetlenia</w:t>
      </w:r>
    </w:p>
    <w:p w14:paraId="2FEF8264" w14:textId="7A448D64" w:rsidR="001275CC" w:rsidRDefault="001275CC" w:rsidP="001275CC">
      <w:pPr>
        <w:pStyle w:val="atrepunktowanie"/>
      </w:pPr>
      <w:r>
        <w:t>Norma SEP N-SEP 004 : Elektroenergetyczne i sygnalizacyjne linie kablowe. Projektowanie - budowa</w:t>
      </w:r>
    </w:p>
    <w:p w14:paraId="358821DB" w14:textId="7832AB8D" w:rsidR="005D23D3" w:rsidRDefault="005D23D3" w:rsidP="005D23D3">
      <w:pPr>
        <w:pStyle w:val="atrepunktowanie"/>
      </w:pPr>
      <w:r>
        <w:t>Pozostałe normy zgodne z SST.</w:t>
      </w:r>
    </w:p>
    <w:p w14:paraId="4AEC382F" w14:textId="77777777" w:rsidR="00BB096E" w:rsidRDefault="00BB096E" w:rsidP="00AD3BD9">
      <w:pPr>
        <w:pStyle w:val="atrepunktowanie"/>
        <w:numPr>
          <w:ilvl w:val="0"/>
          <w:numId w:val="0"/>
        </w:numPr>
        <w:ind w:left="170"/>
      </w:pPr>
    </w:p>
    <w:p w14:paraId="4287A075" w14:textId="77777777" w:rsidR="005D23D3" w:rsidRDefault="005D23D3" w:rsidP="005D23D3">
      <w:pPr>
        <w:pStyle w:val="apunkt11"/>
      </w:pPr>
      <w:bookmarkStart w:id="22" w:name="_Toc89366878"/>
      <w:bookmarkStart w:id="23" w:name="_Toc120891679"/>
      <w:r>
        <w:t>Podstawowy zakres inwestycji</w:t>
      </w:r>
      <w:bookmarkEnd w:id="22"/>
      <w:bookmarkEnd w:id="23"/>
    </w:p>
    <w:p w14:paraId="6823706F" w14:textId="77777777" w:rsidR="005D23D3" w:rsidRDefault="005D23D3" w:rsidP="005D23D3">
      <w:pPr>
        <w:pStyle w:val="atre"/>
      </w:pPr>
      <w:r>
        <w:t>Niniejsza inwestycja obejmuje swoim zakresem następujące prace:</w:t>
      </w:r>
    </w:p>
    <w:p w14:paraId="329D3A8D" w14:textId="4F48B43C" w:rsidR="005D23D3" w:rsidRDefault="005D23D3" w:rsidP="005D23D3">
      <w:pPr>
        <w:pStyle w:val="atrepunktowanie"/>
      </w:pPr>
      <w:proofErr w:type="spellStart"/>
      <w:r>
        <w:t>odhumusowanie</w:t>
      </w:r>
      <w:proofErr w:type="spellEnd"/>
      <w:r>
        <w:t xml:space="preserve"> terenu i roboty ziemne,</w:t>
      </w:r>
    </w:p>
    <w:p w14:paraId="33373E09" w14:textId="377C4115" w:rsidR="00D730CF" w:rsidRDefault="00D730CF" w:rsidP="005D23D3">
      <w:pPr>
        <w:pStyle w:val="atrepunktowanie"/>
      </w:pPr>
      <w:r>
        <w:t>roboty rozbiórkowe,</w:t>
      </w:r>
    </w:p>
    <w:p w14:paraId="34D99A39" w14:textId="42A21C11" w:rsidR="00D730CF" w:rsidRDefault="00D730CF" w:rsidP="005D23D3">
      <w:pPr>
        <w:pStyle w:val="atrepunktowanie"/>
      </w:pPr>
      <w:r>
        <w:t>wycinka drzew</w:t>
      </w:r>
      <w:r w:rsidR="001275CC">
        <w:t xml:space="preserve"> i krzewów</w:t>
      </w:r>
      <w:r>
        <w:t xml:space="preserve"> wraz z karczowaniem pni,</w:t>
      </w:r>
    </w:p>
    <w:p w14:paraId="54DC0019" w14:textId="77777777" w:rsidR="005D23D3" w:rsidRDefault="005D23D3" w:rsidP="005D23D3">
      <w:pPr>
        <w:pStyle w:val="atrepunktowanie"/>
      </w:pPr>
      <w:r>
        <w:t>zabezpieczenie rurami dwudzielnymi istniejących sieci,</w:t>
      </w:r>
    </w:p>
    <w:p w14:paraId="208ADE00" w14:textId="77777777" w:rsidR="005D23D3" w:rsidRDefault="005D23D3" w:rsidP="005D23D3">
      <w:pPr>
        <w:pStyle w:val="atrepunktowanie"/>
      </w:pPr>
      <w:r>
        <w:t>ułożenie krawężników, oporników i obrzeży betonowych,</w:t>
      </w:r>
    </w:p>
    <w:p w14:paraId="0A7DDDFB" w14:textId="1AEEA9F3" w:rsidR="005D23D3" w:rsidRDefault="005D23D3" w:rsidP="005D23D3">
      <w:pPr>
        <w:pStyle w:val="atrepunktowanie"/>
      </w:pPr>
      <w:r w:rsidRPr="009E1F72">
        <w:t xml:space="preserve">wykonanie warstw konstrukcyjnych nawierzchni </w:t>
      </w:r>
      <w:r w:rsidR="00D730CF">
        <w:t>miejsc postojowych oraz</w:t>
      </w:r>
      <w:r w:rsidR="00C31B80">
        <w:t xml:space="preserve"> chodników</w:t>
      </w:r>
      <w:r w:rsidRPr="009E1F72">
        <w:t>,</w:t>
      </w:r>
    </w:p>
    <w:p w14:paraId="3C46BEE6" w14:textId="00085CD4" w:rsidR="001275CC" w:rsidRDefault="001275CC" w:rsidP="001275CC">
      <w:pPr>
        <w:pStyle w:val="atrepunktowanie"/>
      </w:pPr>
      <w:r>
        <w:t>wykonanie obiektów małej architektury,</w:t>
      </w:r>
    </w:p>
    <w:p w14:paraId="5BDDEBE8" w14:textId="138E3BB5" w:rsidR="001275CC" w:rsidRDefault="001275CC" w:rsidP="001275CC">
      <w:pPr>
        <w:pStyle w:val="atrepunktowanie"/>
      </w:pPr>
      <w:r>
        <w:t>wykonanie oświetlenia parkowego,</w:t>
      </w:r>
    </w:p>
    <w:p w14:paraId="52954A65" w14:textId="34410B79" w:rsidR="001275CC" w:rsidRPr="009E1F72" w:rsidRDefault="001275CC" w:rsidP="001275CC">
      <w:pPr>
        <w:pStyle w:val="atrepunktowanie"/>
      </w:pPr>
      <w:r>
        <w:t xml:space="preserve">wykonanie przyłączy </w:t>
      </w:r>
      <w:r w:rsidR="005063CC">
        <w:t>wodociągowych, elektrycznych oraz sanitarnych,</w:t>
      </w:r>
    </w:p>
    <w:p w14:paraId="19B9A43A" w14:textId="77777777" w:rsidR="005D23D3" w:rsidRDefault="005D23D3" w:rsidP="005D23D3">
      <w:pPr>
        <w:pStyle w:val="atrepunktowanie"/>
      </w:pPr>
      <w:r>
        <w:t>regulacja wysokościowa istniejących obudów sieci podziemnych,</w:t>
      </w:r>
    </w:p>
    <w:p w14:paraId="3DDF4A26" w14:textId="653307E8" w:rsidR="005D23D3" w:rsidRDefault="005D23D3" w:rsidP="005D23D3">
      <w:pPr>
        <w:pStyle w:val="atrepunktowanie"/>
      </w:pPr>
      <w:r>
        <w:t>wykonanie oznakowania pionowego i poziomego,</w:t>
      </w:r>
    </w:p>
    <w:p w14:paraId="1BDAC088" w14:textId="77777777" w:rsidR="00C31B80" w:rsidRDefault="005D23D3" w:rsidP="005D23D3">
      <w:pPr>
        <w:pStyle w:val="atrepunktowanie"/>
      </w:pPr>
      <w:r>
        <w:t>wykonanie humusowania przyległego terenu</w:t>
      </w:r>
      <w:r w:rsidR="00C31B80">
        <w:t>,</w:t>
      </w:r>
    </w:p>
    <w:p w14:paraId="133B925F" w14:textId="3E6202AA" w:rsidR="0028219F" w:rsidRDefault="00C31B80" w:rsidP="00FD4AEE">
      <w:pPr>
        <w:pStyle w:val="atrepunktowanie"/>
      </w:pPr>
      <w:r>
        <w:t xml:space="preserve">wykonanie </w:t>
      </w:r>
      <w:proofErr w:type="spellStart"/>
      <w:r w:rsidR="00D730CF">
        <w:t>nasadzeń</w:t>
      </w:r>
      <w:proofErr w:type="spellEnd"/>
      <w:r w:rsidR="00D730CF">
        <w:t xml:space="preserve"> zastępczych</w:t>
      </w:r>
      <w:r w:rsidR="001275CC">
        <w:t xml:space="preserve"> drzew i krzewów</w:t>
      </w:r>
      <w:r w:rsidR="005D23D3">
        <w:t>.</w:t>
      </w:r>
      <w:bookmarkStart w:id="24" w:name="_Toc89366879"/>
    </w:p>
    <w:p w14:paraId="510D0834" w14:textId="11B27911" w:rsidR="005063CC" w:rsidRDefault="005063CC" w:rsidP="005063CC">
      <w:pPr>
        <w:pStyle w:val="atrepunktowanie"/>
        <w:numPr>
          <w:ilvl w:val="0"/>
          <w:numId w:val="0"/>
        </w:numPr>
        <w:ind w:left="170" w:hanging="170"/>
      </w:pPr>
    </w:p>
    <w:p w14:paraId="06DB44EA" w14:textId="3EECB6DD" w:rsidR="005063CC" w:rsidRDefault="005063CC" w:rsidP="005063CC">
      <w:pPr>
        <w:pStyle w:val="atrepunktowanie"/>
        <w:numPr>
          <w:ilvl w:val="0"/>
          <w:numId w:val="0"/>
        </w:numPr>
        <w:ind w:left="170" w:hanging="170"/>
      </w:pPr>
    </w:p>
    <w:p w14:paraId="1A300B1D" w14:textId="77777777" w:rsidR="005063CC" w:rsidRPr="00FD4AEE" w:rsidRDefault="005063CC" w:rsidP="005063CC">
      <w:pPr>
        <w:pStyle w:val="atrepunktowanie"/>
        <w:numPr>
          <w:ilvl w:val="0"/>
          <w:numId w:val="0"/>
        </w:numPr>
        <w:ind w:left="170" w:hanging="170"/>
      </w:pPr>
    </w:p>
    <w:p w14:paraId="38AAA491" w14:textId="490D0312" w:rsidR="005D23D3" w:rsidRDefault="005D23D3" w:rsidP="005D23D3">
      <w:pPr>
        <w:pStyle w:val="apunkt11"/>
      </w:pPr>
      <w:bookmarkStart w:id="25" w:name="_Toc120891680"/>
      <w:r>
        <w:lastRenderedPageBreak/>
        <w:t>Zagospodarowanie terenu w otoczeniu inwestycji</w:t>
      </w:r>
      <w:bookmarkEnd w:id="24"/>
      <w:bookmarkEnd w:id="25"/>
    </w:p>
    <w:p w14:paraId="05782BF7" w14:textId="3DBC1EC3" w:rsidR="005D23D3" w:rsidRDefault="005D23D3" w:rsidP="005D23D3">
      <w:pPr>
        <w:pStyle w:val="atre"/>
      </w:pPr>
      <w:r>
        <w:t>W otoczeniu inwestycji znajduje się ścisła zabudowa mieszkaniowa</w:t>
      </w:r>
      <w:r w:rsidR="0028219F">
        <w:t xml:space="preserve"> jednorodzinna, </w:t>
      </w:r>
      <w:r w:rsidR="00D730CF">
        <w:t>drogi gminne</w:t>
      </w:r>
      <w:r w:rsidR="005063CC">
        <w:t>, obiekty handlowe</w:t>
      </w:r>
      <w:r w:rsidR="00D730CF">
        <w:t xml:space="preserve"> oraz budynek </w:t>
      </w:r>
      <w:r w:rsidR="005063CC">
        <w:t>użyteczności publicznej „Dom Strażaka”</w:t>
      </w:r>
      <w:r>
        <w:t xml:space="preserve">. </w:t>
      </w:r>
    </w:p>
    <w:p w14:paraId="6E3B5BAC" w14:textId="14EC6FB6" w:rsidR="005D23D3" w:rsidRDefault="005D23D3" w:rsidP="005D23D3">
      <w:pPr>
        <w:pStyle w:val="apunkt11"/>
      </w:pPr>
      <w:bookmarkStart w:id="26" w:name="_Toc89366880"/>
      <w:bookmarkStart w:id="27" w:name="_Toc120891681"/>
      <w:r>
        <w:t xml:space="preserve">Zagospodarowanie </w:t>
      </w:r>
      <w:r w:rsidR="00D730CF">
        <w:t>terenu przeznaczonego pod inwestycję</w:t>
      </w:r>
      <w:r>
        <w:t xml:space="preserve"> w stanie istniejącym</w:t>
      </w:r>
      <w:bookmarkEnd w:id="26"/>
      <w:bookmarkEnd w:id="27"/>
    </w:p>
    <w:p w14:paraId="7638D77B" w14:textId="5496714F" w:rsidR="005D23D3" w:rsidRDefault="005D23D3" w:rsidP="005D23D3">
      <w:pPr>
        <w:pStyle w:val="atre"/>
      </w:pPr>
      <w:r>
        <w:t xml:space="preserve">W stanie istniejącym </w:t>
      </w:r>
      <w:r w:rsidR="008A0637">
        <w:t>teren przeznaczony pod inwestycję stanowi</w:t>
      </w:r>
      <w:r w:rsidR="005063CC">
        <w:t xml:space="preserve"> w większości</w:t>
      </w:r>
      <w:r w:rsidR="008A0637">
        <w:t xml:space="preserve"> pas terenu o</w:t>
      </w:r>
      <w:r w:rsidR="00FD4AEE">
        <w:t> </w:t>
      </w:r>
      <w:r w:rsidR="008A0637">
        <w:t xml:space="preserve">nawierzchni </w:t>
      </w:r>
      <w:r w:rsidR="00D730CF">
        <w:t>trawiastej</w:t>
      </w:r>
      <w:r w:rsidR="005063CC">
        <w:t>, z wydzielonymi chodnikami oraz rosnącymi drzewami i roślinnością niską. Na terenie inwestycji znajduje się także parking dla samochodów osobowych</w:t>
      </w:r>
      <w:r w:rsidR="005F732D">
        <w:t xml:space="preserve">. </w:t>
      </w:r>
    </w:p>
    <w:p w14:paraId="7DAF8F94" w14:textId="77777777" w:rsidR="005D23D3" w:rsidRDefault="005D23D3" w:rsidP="005D23D3">
      <w:pPr>
        <w:pStyle w:val="apunkt11"/>
      </w:pPr>
      <w:bookmarkStart w:id="28" w:name="_Toc89366881"/>
      <w:bookmarkStart w:id="29" w:name="_Toc120891682"/>
      <w:r>
        <w:t>Charakterystyka kolizji z istniejącymi urządzeniami obcymi</w:t>
      </w:r>
      <w:bookmarkEnd w:id="28"/>
      <w:bookmarkEnd w:id="29"/>
    </w:p>
    <w:p w14:paraId="6DD4F6C3" w14:textId="51921F5A" w:rsidR="005F732D" w:rsidRPr="007B601D" w:rsidRDefault="00D730CF" w:rsidP="005063CC">
      <w:pPr>
        <w:pStyle w:val="atre"/>
      </w:pPr>
      <w:r>
        <w:t>Na obszarze inwestycji</w:t>
      </w:r>
      <w:r w:rsidR="005D23D3">
        <w:t xml:space="preserve"> zlokalizowane są sieci: </w:t>
      </w:r>
      <w:r>
        <w:t>wodociągowa, kanalizacji sanitarnej</w:t>
      </w:r>
      <w:r w:rsidR="005063CC">
        <w:t>, elektryczna</w:t>
      </w:r>
      <w:r>
        <w:t xml:space="preserve"> oraz </w:t>
      </w:r>
      <w:r w:rsidR="005D23D3">
        <w:t>teletechniczna</w:t>
      </w:r>
      <w:r>
        <w:t>. Sieci wodociągowa</w:t>
      </w:r>
      <w:r w:rsidR="005063CC">
        <w:t xml:space="preserve">, </w:t>
      </w:r>
      <w:r>
        <w:t>kanalizacyjna</w:t>
      </w:r>
      <w:r w:rsidR="005063CC">
        <w:t xml:space="preserve"> oraz elektryczna</w:t>
      </w:r>
      <w:r>
        <w:t xml:space="preserve"> są własnością Inwestora. S</w:t>
      </w:r>
      <w:r w:rsidR="008A0637">
        <w:t xml:space="preserve">krzyżowania z </w:t>
      </w:r>
      <w:r w:rsidR="005D23D3">
        <w:t>sieci</w:t>
      </w:r>
      <w:r>
        <w:t xml:space="preserve">ą teletechniczną </w:t>
      </w:r>
      <w:r w:rsidR="005D23D3">
        <w:t>należy zabezpieczyć rurami dwudzielnymi</w:t>
      </w:r>
      <w:r>
        <w:t xml:space="preserve"> grubościennymi</w:t>
      </w:r>
      <w:r w:rsidR="005D23D3">
        <w:t xml:space="preserve">. </w:t>
      </w:r>
    </w:p>
    <w:p w14:paraId="29BBB6BE" w14:textId="77777777" w:rsidR="005D23D3" w:rsidRPr="007B601D" w:rsidRDefault="005D23D3" w:rsidP="005D23D3">
      <w:pPr>
        <w:pStyle w:val="apunkt11"/>
      </w:pPr>
      <w:bookmarkStart w:id="30" w:name="_Toc89366882"/>
      <w:bookmarkStart w:id="31" w:name="_Toc120891683"/>
      <w:r w:rsidRPr="007B601D">
        <w:t>Projektowane zagospodarowanie terenu</w:t>
      </w:r>
      <w:bookmarkEnd w:id="30"/>
      <w:bookmarkEnd w:id="31"/>
    </w:p>
    <w:p w14:paraId="6D89469B" w14:textId="652CCE00" w:rsidR="005063CC" w:rsidRDefault="005063CC" w:rsidP="005F732D">
      <w:pPr>
        <w:pStyle w:val="atre"/>
      </w:pPr>
      <w:r>
        <w:t xml:space="preserve">W ramach niniejszej inwestycji przewidziano zwężenie istniejącej drogi wewnętrznej zlokalizowanej przed budynkiem „Domu Strażaka” do 6,0 m i wydzielenie 14 miejsc postojowych dla samochodów osobowych (w tym jedno dla osób niepełnosprawnych). Istniejąca nawierzchnia drogi nie podlega wymianie. Po wschodniej stronie terenu inwestycji, wzdłuż ul. Wojska Polskiego przewidziano </w:t>
      </w:r>
      <w:r w:rsidR="000A1253">
        <w:t xml:space="preserve">dwie zatoki postojowe dla pojazdów osobowych. Pierwsza na 3 miejsca postojowe naprzeciwko wschodniej strony „Domu Strażaka” oraz drugą na  8 miejsc postojowych (w tym jedno dla osób niepełnosprawnych wzdłuż działki nr 243/3. Miejsca postojowe zaprojektowano z kostki brukowej koloru grafitowego. Nawierzchnia jezdni drogi wewnętrznej oraz ul. Wojska Polskiego nie podlega wymianie. </w:t>
      </w:r>
    </w:p>
    <w:p w14:paraId="0D93B9CE" w14:textId="518850AE" w:rsidR="000A1253" w:rsidRDefault="000A1253" w:rsidP="005F732D">
      <w:pPr>
        <w:pStyle w:val="atre"/>
      </w:pPr>
      <w:r>
        <w:t xml:space="preserve">Centralna część terenu inwestycji ulegnie przekształceniu. Istniejące chodniki, obiekty małej architektury, nawierzchnia parkingu zostaną rozebrane i w to miejsce zostaną wykonane nowe chodniki, tereny zielone oraz ustawione obiekty małej architektury. Usunięte zostaną także wszystkie krzewy i drzewa, za wyjątkiem dwóch </w:t>
      </w:r>
      <w:r>
        <w:lastRenderedPageBreak/>
        <w:t>pamiątkowych dębów. W centralnej części placu przewidziano wykonanie fontanny posadzkowej wraz z pomieszczeniem maszynowni. Dodatkowo central</w:t>
      </w:r>
      <w:r w:rsidR="00D520CF">
        <w:t>n</w:t>
      </w:r>
      <w:r>
        <w:t xml:space="preserve">a część placu zostanie doświetlona za pomocą 4 lamp parkowych. </w:t>
      </w:r>
      <w:r w:rsidR="00A63397">
        <w:t>Projektowane zagospodarowanie terenu przedstawiono na Rys. 2.0 „Projekt zagospodarowania terenu”.</w:t>
      </w:r>
    </w:p>
    <w:p w14:paraId="3C50E029" w14:textId="4E0BBCD3" w:rsidR="005D23D3" w:rsidRPr="007B601D" w:rsidRDefault="005D23D3" w:rsidP="005F732D">
      <w:pPr>
        <w:pStyle w:val="apunkt11"/>
      </w:pPr>
      <w:bookmarkStart w:id="32" w:name="_Toc89366883"/>
      <w:bookmarkStart w:id="33" w:name="_Toc120891684"/>
      <w:r w:rsidRPr="007B601D">
        <w:t>Zestawienie powierzchni części zagospodarowania terenu</w:t>
      </w:r>
      <w:bookmarkEnd w:id="32"/>
      <w:bookmarkEnd w:id="33"/>
    </w:p>
    <w:p w14:paraId="23234954" w14:textId="04CD1DC3" w:rsidR="000B1674" w:rsidRPr="00C5527A" w:rsidRDefault="005D23D3" w:rsidP="000B1674">
      <w:pPr>
        <w:pStyle w:val="atrepunktowanie"/>
      </w:pPr>
      <w:r w:rsidRPr="00C5527A">
        <w:t xml:space="preserve">nawierzchnia </w:t>
      </w:r>
      <w:r w:rsidR="00462175" w:rsidRPr="00C5527A">
        <w:t>miejsc postojowych</w:t>
      </w:r>
      <w:r w:rsidRPr="00C5527A">
        <w:tab/>
      </w:r>
      <w:r w:rsidRPr="00C5527A">
        <w:tab/>
      </w:r>
      <w:r w:rsidR="00C45355" w:rsidRPr="00C5527A">
        <w:tab/>
      </w:r>
      <w:r w:rsidR="00C45355" w:rsidRPr="00C5527A">
        <w:tab/>
      </w:r>
      <w:r w:rsidRPr="00C5527A">
        <w:t xml:space="preserve">około </w:t>
      </w:r>
      <w:r w:rsidR="00C5527A" w:rsidRPr="00C5527A">
        <w:t>3</w:t>
      </w:r>
      <w:r w:rsidR="00F44432">
        <w:t>15</w:t>
      </w:r>
      <w:r w:rsidRPr="00C5527A">
        <w:t xml:space="preserve"> m</w:t>
      </w:r>
      <w:r w:rsidRPr="00C5527A">
        <w:rPr>
          <w:vertAlign w:val="superscript"/>
        </w:rPr>
        <w:t>2</w:t>
      </w:r>
    </w:p>
    <w:p w14:paraId="22296D52" w14:textId="6FC40BE7" w:rsidR="000B1674" w:rsidRPr="00C5527A" w:rsidRDefault="000B1674" w:rsidP="000B1674">
      <w:pPr>
        <w:pStyle w:val="atrepunktowanie"/>
      </w:pPr>
      <w:r w:rsidRPr="00C5527A">
        <w:t>nawierzchnia chodników</w:t>
      </w:r>
      <w:r w:rsidRPr="00C5527A">
        <w:tab/>
      </w:r>
      <w:r w:rsidRPr="00C5527A">
        <w:tab/>
      </w:r>
      <w:r w:rsidRPr="00C5527A">
        <w:tab/>
      </w:r>
      <w:r w:rsidRPr="00C5527A">
        <w:tab/>
      </w:r>
      <w:r w:rsidR="00C45355" w:rsidRPr="00C5527A">
        <w:tab/>
      </w:r>
      <w:r w:rsidR="00C45355" w:rsidRPr="00C5527A">
        <w:tab/>
      </w:r>
      <w:r w:rsidRPr="00C5527A">
        <w:t xml:space="preserve">około </w:t>
      </w:r>
      <w:r w:rsidR="00F44432">
        <w:t>826</w:t>
      </w:r>
      <w:r w:rsidR="00AE5CFE" w:rsidRPr="00C5527A">
        <w:t xml:space="preserve"> m</w:t>
      </w:r>
      <w:r w:rsidR="00AE5CFE" w:rsidRPr="00C5527A">
        <w:rPr>
          <w:vertAlign w:val="superscript"/>
        </w:rPr>
        <w:t>2</w:t>
      </w:r>
    </w:p>
    <w:p w14:paraId="621296D5" w14:textId="203622EE" w:rsidR="00C5527A" w:rsidRPr="00C5527A" w:rsidRDefault="00462175" w:rsidP="00C5527A">
      <w:pPr>
        <w:pStyle w:val="atrepunktowanie"/>
      </w:pPr>
      <w:r>
        <w:t>powierzchnia biologicznie czynna</w:t>
      </w:r>
      <w:r>
        <w:tab/>
      </w:r>
      <w:r w:rsidR="00C5527A" w:rsidRPr="00C5527A">
        <w:tab/>
      </w:r>
      <w:r w:rsidR="00C5527A" w:rsidRPr="00C5527A">
        <w:tab/>
      </w:r>
      <w:r w:rsidR="00C5527A" w:rsidRPr="00C5527A">
        <w:tab/>
        <w:t xml:space="preserve">około </w:t>
      </w:r>
      <w:r w:rsidR="00F44432">
        <w:t>672</w:t>
      </w:r>
      <w:r w:rsidR="00C5527A" w:rsidRPr="00C5527A">
        <w:t xml:space="preserve"> m</w:t>
      </w:r>
      <w:r w:rsidR="00C5527A" w:rsidRPr="00C5527A">
        <w:rPr>
          <w:vertAlign w:val="superscript"/>
        </w:rPr>
        <w:t>2</w:t>
      </w:r>
    </w:p>
    <w:p w14:paraId="2D85E33F" w14:textId="64ECBDBE" w:rsidR="005D23D3" w:rsidRPr="00C5527A" w:rsidRDefault="000B1674" w:rsidP="005D23D3">
      <w:pPr>
        <w:pStyle w:val="atrepunktowanie"/>
      </w:pPr>
      <w:r w:rsidRPr="00C5527A">
        <w:t xml:space="preserve">nawierzchnia </w:t>
      </w:r>
      <w:r w:rsidR="00462175">
        <w:t>fontanny posadzkowej</w:t>
      </w:r>
      <w:r w:rsidRPr="00C5527A">
        <w:tab/>
      </w:r>
      <w:r w:rsidRPr="00C5527A">
        <w:tab/>
      </w:r>
      <w:r w:rsidR="00C45355" w:rsidRPr="00C5527A">
        <w:tab/>
      </w:r>
      <w:r w:rsidR="00C45355" w:rsidRPr="00C5527A">
        <w:tab/>
      </w:r>
      <w:r w:rsidRPr="00C5527A">
        <w:t xml:space="preserve">około </w:t>
      </w:r>
      <w:r w:rsidR="00F44432">
        <w:t>20</w:t>
      </w:r>
      <w:r w:rsidR="00D17634" w:rsidRPr="00C5527A">
        <w:t xml:space="preserve"> m</w:t>
      </w:r>
      <w:r w:rsidR="00D17634" w:rsidRPr="00C5527A">
        <w:rPr>
          <w:vertAlign w:val="superscript"/>
        </w:rPr>
        <w:t>2</w:t>
      </w:r>
    </w:p>
    <w:p w14:paraId="5BD93851" w14:textId="77777777" w:rsidR="00F44432" w:rsidRDefault="00462175" w:rsidP="005D23D3">
      <w:pPr>
        <w:pStyle w:val="atrepunktowanie"/>
      </w:pPr>
      <w:r>
        <w:t>istniejące nawierzchni</w:t>
      </w:r>
      <w:r w:rsidR="00F44432">
        <w:t>e</w:t>
      </w:r>
      <w:r>
        <w:t xml:space="preserve"> utwardzone nie podlegające </w:t>
      </w:r>
    </w:p>
    <w:p w14:paraId="53592B4E" w14:textId="15E7B8F9" w:rsidR="00693044" w:rsidRPr="00C5527A" w:rsidRDefault="00462175" w:rsidP="00D520CF">
      <w:pPr>
        <w:pStyle w:val="atrepunktowanie"/>
        <w:numPr>
          <w:ilvl w:val="0"/>
          <w:numId w:val="0"/>
        </w:numPr>
      </w:pPr>
      <w:r>
        <w:t>przekształceniu</w:t>
      </w:r>
      <w:r w:rsidR="00693044" w:rsidRPr="00C5527A">
        <w:tab/>
      </w:r>
      <w:r w:rsidR="00F44432">
        <w:tab/>
      </w:r>
      <w:r w:rsidR="00F44432">
        <w:tab/>
      </w:r>
      <w:r w:rsidR="00F44432">
        <w:tab/>
      </w:r>
      <w:r w:rsidR="00F44432">
        <w:tab/>
      </w:r>
      <w:r w:rsidR="00F44432">
        <w:tab/>
      </w:r>
      <w:r w:rsidR="00F44432">
        <w:tab/>
      </w:r>
      <w:r w:rsidR="00693044" w:rsidRPr="00C5527A">
        <w:t xml:space="preserve">około </w:t>
      </w:r>
      <w:r w:rsidR="00464B7D">
        <w:t>844</w:t>
      </w:r>
      <w:r w:rsidR="00693044" w:rsidRPr="00C5527A">
        <w:t xml:space="preserve"> m</w:t>
      </w:r>
      <w:r w:rsidR="00693044" w:rsidRPr="00C5527A">
        <w:rPr>
          <w:vertAlign w:val="superscript"/>
        </w:rPr>
        <w:t>2</w:t>
      </w:r>
      <w:r w:rsidR="00693044" w:rsidRPr="00C5527A">
        <w:rPr>
          <w:vertAlign w:val="subscript"/>
        </w:rPr>
        <w:t>.</w:t>
      </w:r>
    </w:p>
    <w:p w14:paraId="046BAA0D" w14:textId="77777777" w:rsidR="005D23D3" w:rsidRPr="007B601D" w:rsidRDefault="005D23D3" w:rsidP="005D23D3">
      <w:pPr>
        <w:pStyle w:val="apunkt11"/>
      </w:pPr>
      <w:bookmarkStart w:id="34" w:name="_Toc89366884"/>
      <w:bookmarkStart w:id="35" w:name="_Toc120891685"/>
      <w:r w:rsidRPr="007B601D">
        <w:t>Informacja o obszarze oddziaływania obiektu</w:t>
      </w:r>
      <w:bookmarkEnd w:id="34"/>
      <w:bookmarkEnd w:id="35"/>
    </w:p>
    <w:p w14:paraId="3167771C" w14:textId="77777777" w:rsidR="005D23D3" w:rsidRPr="007B601D" w:rsidRDefault="005D23D3" w:rsidP="005D23D3">
      <w:pPr>
        <w:pStyle w:val="atre"/>
      </w:pPr>
      <w:r w:rsidRPr="007B601D">
        <w:t>Obszar oddziaływania obiektu budowlanego tworzą:</w:t>
      </w:r>
    </w:p>
    <w:p w14:paraId="69514476" w14:textId="77777777" w:rsidR="005D23D3" w:rsidRDefault="005D23D3" w:rsidP="005D23D3">
      <w:pPr>
        <w:pStyle w:val="atre"/>
      </w:pPr>
      <w:r w:rsidRPr="007B601D">
        <w:t>Linia terenu niezbędnego dla obiektów budowlanych, zgodnie z art. 3 pkt. 20 ustawy z dnia 7 lipca 1994r. „Prawo budowlane” obszarem oddziaływania obiektu jest również obszar wyznaczony w otoczeniu obiektu budowlanego na podstawie</w:t>
      </w:r>
      <w:r>
        <w:t xml:space="preserve"> przepisów odrębnych (w tym warunków technicznych),</w:t>
      </w:r>
    </w:p>
    <w:p w14:paraId="6DBC5428" w14:textId="62E7D2A8" w:rsidR="005D23D3" w:rsidRDefault="005D23D3" w:rsidP="00437827">
      <w:pPr>
        <w:pStyle w:val="atre"/>
      </w:pPr>
      <w:r w:rsidRPr="00285D4A">
        <w:t>Lokalizacja obszaru oddziaływania obiektu budowlanego odnosi się do dział</w:t>
      </w:r>
      <w:r w:rsidR="00F44432">
        <w:t>e</w:t>
      </w:r>
      <w:r w:rsidRPr="00285D4A">
        <w:t>k</w:t>
      </w:r>
      <w:r w:rsidR="00D520CF">
        <w:t>,</w:t>
      </w:r>
      <w:r w:rsidRPr="00285D4A">
        <w:t xml:space="preserve">  na któr</w:t>
      </w:r>
      <w:r w:rsidR="00F44432">
        <w:t>ych</w:t>
      </w:r>
      <w:r w:rsidRPr="00285D4A">
        <w:t xml:space="preserve"> zlokalizowana jest </w:t>
      </w:r>
      <w:r w:rsidR="00693044">
        <w:t>inwestycja</w:t>
      </w:r>
      <w:r w:rsidRPr="00285D4A">
        <w:t>.</w:t>
      </w:r>
    </w:p>
    <w:p w14:paraId="6CF574F2" w14:textId="77777777" w:rsidR="005D23D3" w:rsidRDefault="005D23D3" w:rsidP="005D23D3">
      <w:pPr>
        <w:pStyle w:val="apunkt11"/>
      </w:pPr>
      <w:bookmarkStart w:id="36" w:name="_Toc89366885"/>
      <w:bookmarkStart w:id="37" w:name="_Toc120891686"/>
      <w:r>
        <w:t>Warunki gruntowo-wodne</w:t>
      </w:r>
      <w:bookmarkEnd w:id="36"/>
      <w:bookmarkEnd w:id="37"/>
    </w:p>
    <w:p w14:paraId="1F944FD8" w14:textId="2DEBF218" w:rsidR="005D23D3" w:rsidRDefault="005D23D3" w:rsidP="00921761">
      <w:pPr>
        <w:pStyle w:val="atre"/>
      </w:pPr>
      <w:r w:rsidRPr="00921761">
        <w:t xml:space="preserve">Na podstawie opinii geotechnicznej opracowanej przez „DROG-GEO” Pomiary drogowo-geologiczne Sergiusz Gajewski, stwierdzono, że podłoże gruntowe stanowią </w:t>
      </w:r>
      <w:r w:rsidR="00921761" w:rsidRPr="00921761">
        <w:t xml:space="preserve">piaski </w:t>
      </w:r>
      <w:r w:rsidR="00745201">
        <w:t>drobne. D</w:t>
      </w:r>
      <w:r w:rsidR="001F0D2C" w:rsidRPr="00921761">
        <w:t xml:space="preserve">o głębokości </w:t>
      </w:r>
      <w:r w:rsidR="00745201">
        <w:t>3</w:t>
      </w:r>
      <w:r w:rsidR="001F0D2C" w:rsidRPr="00921761">
        <w:t>,0</w:t>
      </w:r>
      <w:r w:rsidRPr="00921761">
        <w:t> m p.p.t.</w:t>
      </w:r>
      <w:r w:rsidR="001F0D2C" w:rsidRPr="00921761">
        <w:t xml:space="preserve"> nie stwierdzono występowania wody gruntowej.</w:t>
      </w:r>
      <w:r w:rsidRPr="00921761">
        <w:t xml:space="preserve"> Głębokość przemarzania dla analizowanego obszaru wynosi 0,8 m. Podłoże klasyfikuje się do kategorii G</w:t>
      </w:r>
      <w:r w:rsidR="00745201">
        <w:t>1</w:t>
      </w:r>
      <w:r w:rsidRPr="00921761">
        <w:t>.</w:t>
      </w:r>
    </w:p>
    <w:p w14:paraId="17C7C28D" w14:textId="77777777" w:rsidR="005D23D3" w:rsidRDefault="005D23D3" w:rsidP="005D23D3">
      <w:pPr>
        <w:pStyle w:val="atre"/>
      </w:pPr>
      <w:r>
        <w:t>Stosownie do rozporządzenia Ministra Transportu, Budownictwa i Gospodarki Morskiej z dnia 25 kwietnia 2012r. w sprawie ustalania geotechnicznych warunków posadowienia obiektów budowlanych (Dz. U z 2012r., nr 0, poz. 463) warunki gruntowe w podłożu należy zaliczyć do prostych.</w:t>
      </w:r>
    </w:p>
    <w:p w14:paraId="657F4DB9" w14:textId="77777777" w:rsidR="005D23D3" w:rsidRDefault="005D23D3" w:rsidP="005D23D3">
      <w:pPr>
        <w:pStyle w:val="atre"/>
      </w:pPr>
      <w:r>
        <w:t>Dla planowanego obiektu ustala się I kategorię geotechniczną.</w:t>
      </w:r>
    </w:p>
    <w:p w14:paraId="05485E25" w14:textId="77777777" w:rsidR="005D23D3" w:rsidRDefault="005D23D3" w:rsidP="005D23D3">
      <w:pPr>
        <w:pStyle w:val="apunkt11"/>
      </w:pPr>
      <w:bookmarkStart w:id="38" w:name="_Toc89366888"/>
      <w:bookmarkStart w:id="39" w:name="_Toc120891687"/>
      <w:r>
        <w:lastRenderedPageBreak/>
        <w:t>Informacja odnośnie terenów górniczych i ochrony zabytków</w:t>
      </w:r>
      <w:bookmarkEnd w:id="38"/>
      <w:bookmarkEnd w:id="39"/>
    </w:p>
    <w:p w14:paraId="44506105" w14:textId="0BB08A14" w:rsidR="005D23D3" w:rsidRDefault="005D23D3" w:rsidP="005D23D3">
      <w:pPr>
        <w:pStyle w:val="atre"/>
      </w:pPr>
      <w:r w:rsidRPr="001F0D2C">
        <w:t>Działk</w:t>
      </w:r>
      <w:r w:rsidR="001F0D2C" w:rsidRPr="001F0D2C">
        <w:t>i</w:t>
      </w:r>
      <w:r w:rsidR="0000273D">
        <w:t>,</w:t>
      </w:r>
      <w:r w:rsidRPr="001F0D2C">
        <w:t xml:space="preserve"> na któr</w:t>
      </w:r>
      <w:r w:rsidR="001F0D2C" w:rsidRPr="001F0D2C">
        <w:t>ych</w:t>
      </w:r>
      <w:r w:rsidRPr="001F0D2C">
        <w:t xml:space="preserve"> zlokalizowana jest inwestycja, nie leż</w:t>
      </w:r>
      <w:r w:rsidR="001F0D2C" w:rsidRPr="001F0D2C">
        <w:t>ą</w:t>
      </w:r>
      <w:r w:rsidRPr="001F0D2C">
        <w:t xml:space="preserve"> na terenie szkód górniczych.</w:t>
      </w:r>
    </w:p>
    <w:p w14:paraId="2B5A94E2" w14:textId="4191A082" w:rsidR="00BB096E" w:rsidRDefault="005D23D3" w:rsidP="00317BAC">
      <w:pPr>
        <w:pStyle w:val="atre"/>
      </w:pPr>
      <w:r>
        <w:t xml:space="preserve">Tereny objęte niniejszym opracowaniem </w:t>
      </w:r>
      <w:r w:rsidR="0000273D">
        <w:t xml:space="preserve">nie </w:t>
      </w:r>
      <w:r>
        <w:t xml:space="preserve">znajdują się w strefie ochrony konserwatorskiej. </w:t>
      </w:r>
    </w:p>
    <w:p w14:paraId="4F7CC612" w14:textId="673B9E54" w:rsidR="005D23D3" w:rsidRDefault="005D23D3" w:rsidP="005D23D3">
      <w:pPr>
        <w:pStyle w:val="apunkt11"/>
      </w:pPr>
      <w:bookmarkStart w:id="40" w:name="_Toc89366889"/>
      <w:bookmarkStart w:id="41" w:name="_Toc120891688"/>
      <w:r>
        <w:t>Powiązania z drogami publicznymi</w:t>
      </w:r>
      <w:bookmarkEnd w:id="40"/>
      <w:bookmarkEnd w:id="41"/>
    </w:p>
    <w:p w14:paraId="00C781A6" w14:textId="190D0B65" w:rsidR="005D23D3" w:rsidRDefault="00745201" w:rsidP="005D23D3">
      <w:pPr>
        <w:pStyle w:val="atre"/>
      </w:pPr>
      <w:r>
        <w:t>Zjazd na teren inwestycji odbywa się poprzez istniejąc</w:t>
      </w:r>
      <w:r w:rsidR="00317BAC">
        <w:t>e</w:t>
      </w:r>
      <w:r>
        <w:t xml:space="preserve"> zjazd</w:t>
      </w:r>
      <w:r w:rsidR="00317BAC">
        <w:t>y</w:t>
      </w:r>
      <w:r>
        <w:t xml:space="preserve"> </w:t>
      </w:r>
      <w:r w:rsidR="00317BAC">
        <w:t>na drogę wewnętrzną przed budynkiem „Domu Strażaka” od ul. Wojska Polskiego oraz ul.</w:t>
      </w:r>
      <w:r w:rsidR="00D520CF">
        <w:t> </w:t>
      </w:r>
      <w:r w:rsidR="00317BAC">
        <w:t>Rynek</w:t>
      </w:r>
      <w:r>
        <w:t xml:space="preserve">. </w:t>
      </w:r>
    </w:p>
    <w:p w14:paraId="00C5805F" w14:textId="77777777" w:rsidR="005D23D3" w:rsidRDefault="005D23D3" w:rsidP="005D23D3">
      <w:pPr>
        <w:pStyle w:val="apunkt11"/>
      </w:pPr>
      <w:bookmarkStart w:id="42" w:name="_Toc89366890"/>
      <w:bookmarkStart w:id="43" w:name="_Toc120891689"/>
      <w:r>
        <w:t>Charakterystyka zieleni istniejącej i wpływ istniejącego wartościowego zadrzewienia</w:t>
      </w:r>
      <w:bookmarkEnd w:id="42"/>
      <w:bookmarkEnd w:id="43"/>
    </w:p>
    <w:p w14:paraId="07D5B37E" w14:textId="16D229FC" w:rsidR="002D6795" w:rsidRPr="00211A01" w:rsidRDefault="00745201" w:rsidP="00211A01">
      <w:pPr>
        <w:pStyle w:val="atre"/>
      </w:pPr>
      <w:r>
        <w:t>Na terenie inwestycji</w:t>
      </w:r>
      <w:r w:rsidR="005D23D3">
        <w:t xml:space="preserve"> </w:t>
      </w:r>
      <w:r w:rsidR="00317BAC">
        <w:t>znajduj</w:t>
      </w:r>
      <w:r w:rsidR="00D520CF">
        <w:t>e</w:t>
      </w:r>
      <w:r w:rsidR="00317BAC">
        <w:t xml:space="preserve"> się 15 drzew oraz około </w:t>
      </w:r>
      <w:r w:rsidR="00622930">
        <w:t>89</w:t>
      </w:r>
      <w:r w:rsidR="00317BAC">
        <w:t xml:space="preserve"> m</w:t>
      </w:r>
      <w:r w:rsidR="00317BAC" w:rsidRPr="00D520CF">
        <w:rPr>
          <w:vertAlign w:val="superscript"/>
        </w:rPr>
        <w:t>2</w:t>
      </w:r>
      <w:r w:rsidR="00317BAC">
        <w:t xml:space="preserve"> krzewów przeznaczonych do wycinki</w:t>
      </w:r>
      <w:bookmarkStart w:id="44" w:name="_Toc89366891"/>
      <w:r>
        <w:t>, na co odrębnym trybem zostanie uzyskane stosowne zezwolenie.</w:t>
      </w:r>
      <w:r w:rsidR="00317BAC">
        <w:t xml:space="preserve"> Wycince nie podlegają 2 pamiątkowe dęby. </w:t>
      </w:r>
    </w:p>
    <w:p w14:paraId="5B8BD6A9" w14:textId="283802F2" w:rsidR="005D23D3" w:rsidRDefault="005D23D3" w:rsidP="005D23D3">
      <w:pPr>
        <w:pStyle w:val="apunkt11"/>
      </w:pPr>
      <w:bookmarkStart w:id="45" w:name="_Toc120891690"/>
      <w:r>
        <w:t>Ochrona środowiska</w:t>
      </w:r>
      <w:bookmarkEnd w:id="44"/>
      <w:bookmarkEnd w:id="45"/>
    </w:p>
    <w:p w14:paraId="1EB6FED4" w14:textId="4992984D" w:rsidR="005D23D3" w:rsidRDefault="005D23D3" w:rsidP="005D23D3">
      <w:pPr>
        <w:pStyle w:val="atre"/>
      </w:pPr>
      <w:r>
        <w:t>Planowana inwestycja nie niesie za sobą negatywnego oddziaływania na środowisko przyrodnicze. Nie znajduje się w</w:t>
      </w:r>
      <w:r w:rsidR="0000273D">
        <w:t> </w:t>
      </w:r>
      <w:r>
        <w:t>katalogu przedsięwzięć mogących znacząco lub potencjalnie oddziaływać na środowisko (Dz.U. 2019 poz. 1839).</w:t>
      </w:r>
      <w:r w:rsidR="00A7669D">
        <w:t xml:space="preserve"> </w:t>
      </w:r>
    </w:p>
    <w:p w14:paraId="6D5ADCAF" w14:textId="77777777" w:rsidR="005D23D3" w:rsidRDefault="005D23D3" w:rsidP="005D23D3">
      <w:pPr>
        <w:pStyle w:val="apunkt11"/>
      </w:pPr>
      <w:bookmarkStart w:id="46" w:name="_Toc89366892"/>
      <w:bookmarkStart w:id="47" w:name="_Toc120891691"/>
      <w:r>
        <w:t>Projektowana zieleń</w:t>
      </w:r>
      <w:bookmarkEnd w:id="46"/>
      <w:bookmarkEnd w:id="47"/>
    </w:p>
    <w:p w14:paraId="51D12554" w14:textId="41033E84" w:rsidR="005D23D3" w:rsidRDefault="00622930" w:rsidP="005D23D3">
      <w:pPr>
        <w:pStyle w:val="atre"/>
      </w:pPr>
      <w:r>
        <w:t xml:space="preserve">W ramach inwestycji przewidziano nasadzenia rekompensacyjne drzew oraz krzewów, nasadzenie łąk kwietnych oraz wykonanie trawników. Projekt </w:t>
      </w:r>
      <w:proofErr w:type="spellStart"/>
      <w:r>
        <w:t>nasadzeń</w:t>
      </w:r>
      <w:proofErr w:type="spellEnd"/>
      <w:r>
        <w:t xml:space="preserve"> przedstawiono na Rys. 2.0 „Projekt zagospodarowania terenu”.</w:t>
      </w:r>
      <w:r w:rsidR="00796FEA">
        <w:t xml:space="preserve"> Należy również wykonać system automatycznego nawadniania terenu.</w:t>
      </w:r>
    </w:p>
    <w:p w14:paraId="54E29028" w14:textId="77777777" w:rsidR="00C270E1" w:rsidRPr="00C270E1" w:rsidRDefault="00C270E1" w:rsidP="00C270E1">
      <w:pPr>
        <w:pStyle w:val="apunkt11"/>
      </w:pPr>
      <w:bookmarkStart w:id="48" w:name="_Toc120891692"/>
      <w:r w:rsidRPr="00C270E1">
        <w:t>Ochrona punktów geodezyjnych</w:t>
      </w:r>
      <w:bookmarkEnd w:id="48"/>
    </w:p>
    <w:p w14:paraId="5F91D5D0" w14:textId="74280D5E" w:rsidR="005D23D3" w:rsidRDefault="00C270E1" w:rsidP="00C270E1">
      <w:pPr>
        <w:pStyle w:val="atre"/>
      </w:pPr>
      <w:r w:rsidRPr="00C270E1">
        <w:t xml:space="preserve">Wykonawca robót ma bezwzględny obowiązek sprawdzenia położenia – lokalizacji punktów osnowy geodezyjnej oraz sprawdzenia lokalizacji reperów państwowych. Punkty te podlegają ścisłej ochronie i w przypadku kolizji z nimi poprzez prowadzenie robót, należy je zabezpieczyć lub przenieść w inne miejsce. Czynności </w:t>
      </w:r>
      <w:r w:rsidRPr="00C270E1">
        <w:lastRenderedPageBreak/>
        <w:t>należy wykonać w uzgodnieniu i przy wiedzy stosownych służb geodezyjnych. Ochrona i zabezpieczenie punktów jest obowiązkiem Wykonawcy robót.</w:t>
      </w:r>
    </w:p>
    <w:p w14:paraId="78C485A5" w14:textId="77777777" w:rsidR="005D23D3" w:rsidRDefault="005D23D3" w:rsidP="005D23D3">
      <w:pPr>
        <w:pStyle w:val="apunkt11"/>
      </w:pPr>
      <w:bookmarkStart w:id="49" w:name="_Toc89366893"/>
      <w:bookmarkStart w:id="50" w:name="_Toc120891693"/>
      <w:r>
        <w:t>Wykaz załączników graficznych</w:t>
      </w:r>
      <w:bookmarkEnd w:id="49"/>
      <w:bookmarkEnd w:id="50"/>
    </w:p>
    <w:p w14:paraId="2647F92A" w14:textId="7B8C4AF1" w:rsidR="005D23D3" w:rsidRPr="006934E4" w:rsidRDefault="005D23D3" w:rsidP="005D23D3">
      <w:pPr>
        <w:pStyle w:val="atre"/>
        <w:rPr>
          <w:b/>
        </w:rPr>
      </w:pPr>
      <w:r w:rsidRPr="006934E4">
        <w:t>Rys. 1.0 Plan orientacyjny skala 1:5 000/1:100 000</w:t>
      </w:r>
    </w:p>
    <w:p w14:paraId="322E7B3A" w14:textId="77777777" w:rsidR="005D23D3" w:rsidRPr="006934E4" w:rsidRDefault="005D23D3" w:rsidP="005D23D3">
      <w:pPr>
        <w:pStyle w:val="atre"/>
        <w:rPr>
          <w:b/>
        </w:rPr>
      </w:pPr>
      <w:r w:rsidRPr="006934E4">
        <w:t>Rys. 2.</w:t>
      </w:r>
      <w:r>
        <w:t>0</w:t>
      </w:r>
      <w:r w:rsidRPr="006934E4">
        <w:t xml:space="preserve"> Projekt zagospodarowania terenu skala 1:500</w:t>
      </w:r>
    </w:p>
    <w:p w14:paraId="4A129F42" w14:textId="77777777" w:rsidR="001E392B" w:rsidRDefault="001E392B">
      <w:pPr>
        <w:rPr>
          <w:rFonts w:ascii="Arial" w:hAnsi="Arial"/>
          <w:b/>
        </w:rPr>
      </w:pPr>
      <w:bookmarkStart w:id="51" w:name="_Toc89366894"/>
      <w:r>
        <w:br w:type="page"/>
      </w:r>
    </w:p>
    <w:p w14:paraId="791BEE22" w14:textId="77777777" w:rsidR="00FC7348" w:rsidRDefault="00FC7348">
      <w:pPr>
        <w:rPr>
          <w:rFonts w:ascii="Arial" w:hAnsi="Arial"/>
          <w:b/>
        </w:rPr>
      </w:pPr>
      <w:r>
        <w:lastRenderedPageBreak/>
        <w:br w:type="page"/>
      </w:r>
    </w:p>
    <w:p w14:paraId="1943B28D" w14:textId="4CB28EC5" w:rsidR="005D23D3" w:rsidRDefault="005D23D3" w:rsidP="005D23D3">
      <w:pPr>
        <w:pStyle w:val="apunkt11"/>
        <w:numPr>
          <w:ilvl w:val="0"/>
          <w:numId w:val="0"/>
        </w:numPr>
      </w:pPr>
      <w:bookmarkStart w:id="52" w:name="_Toc120891694"/>
      <w:r w:rsidRPr="00156B0F">
        <w:lastRenderedPageBreak/>
        <w:t>Rys. 1.0 Plan orientacyjny skala 1:5 000/1:100 000</w:t>
      </w:r>
      <w:bookmarkEnd w:id="51"/>
      <w:bookmarkEnd w:id="52"/>
    </w:p>
    <w:p w14:paraId="55259015" w14:textId="77777777" w:rsidR="005D23D3" w:rsidRDefault="005D23D3" w:rsidP="005D23D3">
      <w:pPr>
        <w:rPr>
          <w:rFonts w:ascii="Arial" w:hAnsi="Arial"/>
        </w:rPr>
      </w:pPr>
      <w:r>
        <w:br w:type="page"/>
      </w:r>
    </w:p>
    <w:p w14:paraId="1D154CB3" w14:textId="65ECE8F9" w:rsidR="005D23D3" w:rsidRDefault="005D23D3" w:rsidP="005D23D3">
      <w:pPr>
        <w:rPr>
          <w:rFonts w:ascii="Arial" w:hAnsi="Arial"/>
        </w:rPr>
      </w:pPr>
    </w:p>
    <w:p w14:paraId="68DFE435" w14:textId="77777777" w:rsidR="00FC7348" w:rsidRDefault="00FC7348">
      <w:pPr>
        <w:rPr>
          <w:rFonts w:ascii="Arial" w:hAnsi="Arial"/>
          <w:b/>
        </w:rPr>
      </w:pPr>
      <w:bookmarkStart w:id="53" w:name="_Toc89366895"/>
      <w:r>
        <w:br w:type="page"/>
      </w:r>
    </w:p>
    <w:p w14:paraId="552C250D" w14:textId="3F8B9500" w:rsidR="005D23D3" w:rsidRDefault="005D23D3" w:rsidP="005D23D3">
      <w:pPr>
        <w:pStyle w:val="apunkt11"/>
        <w:numPr>
          <w:ilvl w:val="0"/>
          <w:numId w:val="0"/>
        </w:numPr>
      </w:pPr>
      <w:bookmarkStart w:id="54" w:name="_Toc120891695"/>
      <w:r w:rsidRPr="00156B0F">
        <w:lastRenderedPageBreak/>
        <w:t>Rys. 2.</w:t>
      </w:r>
      <w:r>
        <w:t>0</w:t>
      </w:r>
      <w:r w:rsidRPr="00156B0F">
        <w:t xml:space="preserve"> Projekt zagospodarowania terenu skala 1:500</w:t>
      </w:r>
      <w:bookmarkEnd w:id="53"/>
      <w:bookmarkEnd w:id="54"/>
    </w:p>
    <w:p w14:paraId="19963C24" w14:textId="77777777" w:rsidR="005D23D3" w:rsidRPr="007802BE" w:rsidRDefault="005D23D3" w:rsidP="005D23D3">
      <w:r>
        <w:br w:type="page"/>
      </w:r>
    </w:p>
    <w:p w14:paraId="338DF171" w14:textId="70541D17" w:rsidR="005D23D3" w:rsidRDefault="005D23D3" w:rsidP="005D23D3">
      <w:pPr>
        <w:rPr>
          <w:rFonts w:ascii="Arial" w:hAnsi="Arial"/>
          <w:b/>
        </w:rPr>
      </w:pPr>
    </w:p>
    <w:p w14:paraId="4C394FB4" w14:textId="77777777" w:rsidR="00FC7348" w:rsidRDefault="00FC7348">
      <w:pPr>
        <w:rPr>
          <w:rFonts w:ascii="Arial" w:hAnsi="Arial"/>
          <w:b/>
        </w:rPr>
      </w:pPr>
      <w:bookmarkStart w:id="55" w:name="_Toc89366896"/>
      <w:r>
        <w:br w:type="page"/>
      </w:r>
    </w:p>
    <w:p w14:paraId="67745703" w14:textId="7042C2D5" w:rsidR="005D23D3" w:rsidRDefault="005D23D3" w:rsidP="005D23D3">
      <w:pPr>
        <w:pStyle w:val="apunkt1"/>
      </w:pPr>
      <w:bookmarkStart w:id="56" w:name="_Toc120891696"/>
      <w:r w:rsidRPr="00156B0F">
        <w:lastRenderedPageBreak/>
        <w:t>TOM II PROJEKT ARCHITEKTONICZNO – BUDOWLANY</w:t>
      </w:r>
      <w:bookmarkEnd w:id="56"/>
      <w:r w:rsidRPr="00156B0F">
        <w:t xml:space="preserve"> </w:t>
      </w:r>
      <w:bookmarkEnd w:id="55"/>
    </w:p>
    <w:p w14:paraId="4B24C0EB" w14:textId="28CE5AED" w:rsidR="005D23D3" w:rsidRDefault="005D23D3" w:rsidP="005D23D3">
      <w:pPr>
        <w:pStyle w:val="apunkt11"/>
      </w:pPr>
      <w:bookmarkStart w:id="57" w:name="_Toc89366900"/>
      <w:bookmarkStart w:id="58" w:name="_Toc120891697"/>
      <w:r>
        <w:t xml:space="preserve">Projektowana konstrukcja nawierzchni </w:t>
      </w:r>
      <w:bookmarkEnd w:id="57"/>
      <w:r w:rsidR="00622930">
        <w:t>miejsc postojowych</w:t>
      </w:r>
      <w:bookmarkEnd w:id="58"/>
    </w:p>
    <w:p w14:paraId="5C09C18D" w14:textId="5C373675" w:rsidR="005D23D3" w:rsidRDefault="005D23D3" w:rsidP="005D23D3">
      <w:pPr>
        <w:pStyle w:val="atre"/>
      </w:pPr>
      <w:r>
        <w:t xml:space="preserve">Należy wykonać następującą konstrukcję </w:t>
      </w:r>
      <w:r w:rsidR="00622930" w:rsidRPr="00622930">
        <w:t>miejsc postojowych</w:t>
      </w:r>
      <w:r>
        <w:t>:</w:t>
      </w:r>
    </w:p>
    <w:p w14:paraId="1D442221" w14:textId="77777777" w:rsidR="002E7AC4" w:rsidRDefault="002E7AC4" w:rsidP="002E7AC4">
      <w:pPr>
        <w:pStyle w:val="atrepunktowanie"/>
      </w:pPr>
      <w:r>
        <w:t>warstwa ścieralna:</w:t>
      </w:r>
    </w:p>
    <w:p w14:paraId="59DE1498" w14:textId="6764DE16" w:rsidR="002E7AC4" w:rsidRDefault="002E7AC4" w:rsidP="002E7AC4">
      <w:pPr>
        <w:pStyle w:val="atrepunktowanie"/>
        <w:numPr>
          <w:ilvl w:val="0"/>
          <w:numId w:val="0"/>
        </w:numPr>
        <w:ind w:left="170"/>
      </w:pPr>
      <w:r w:rsidRPr="00BD5FC5">
        <w:t>kostka brukowa betonowa</w:t>
      </w:r>
      <w:r w:rsidR="00622930">
        <w:t xml:space="preserve"> </w:t>
      </w:r>
      <w:r w:rsidR="00FC7348">
        <w:t>„cegła”</w:t>
      </w:r>
      <w:r w:rsidRPr="00BD5FC5">
        <w:t xml:space="preserve"> kolor</w:t>
      </w:r>
      <w:r w:rsidR="00622930">
        <w:t>u grafitowego</w:t>
      </w:r>
      <w:r w:rsidR="00622930">
        <w:tab/>
      </w:r>
      <w:r>
        <w:tab/>
      </w:r>
      <w:r>
        <w:tab/>
        <w:t>– gr. 8 cm;</w:t>
      </w:r>
    </w:p>
    <w:p w14:paraId="37C8E56F" w14:textId="0658B952" w:rsidR="002E7AC4" w:rsidRDefault="00622930" w:rsidP="002E7AC4">
      <w:pPr>
        <w:pStyle w:val="atrepunktowanie"/>
      </w:pPr>
      <w:r>
        <w:t>podsypka cementowo-piaskowa 1:4</w:t>
      </w:r>
      <w:r>
        <w:tab/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  <w:t xml:space="preserve">– gr. </w:t>
      </w:r>
      <w:r w:rsidR="00574DAC">
        <w:t>5</w:t>
      </w:r>
      <w:r w:rsidR="002E7AC4">
        <w:t xml:space="preserve"> cm;</w:t>
      </w:r>
    </w:p>
    <w:p w14:paraId="3116A17A" w14:textId="5F5597F1" w:rsidR="002E7AC4" w:rsidRDefault="002E7AC4" w:rsidP="002E7AC4">
      <w:pPr>
        <w:pStyle w:val="atrepunktowanie"/>
      </w:pPr>
      <w:r>
        <w:t>podbudowa zasadnicza:</w:t>
      </w:r>
    </w:p>
    <w:p w14:paraId="4C3D8A1B" w14:textId="7F2DD801" w:rsidR="002E7AC4" w:rsidRDefault="00622930" w:rsidP="002E7AC4">
      <w:pPr>
        <w:pStyle w:val="atrepunktowanie"/>
        <w:numPr>
          <w:ilvl w:val="0"/>
          <w:numId w:val="0"/>
        </w:numPr>
        <w:ind w:left="170"/>
      </w:pPr>
      <w:r>
        <w:t>chudy beton C6/9</w:t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</w:r>
      <w:r w:rsidR="002E7AC4">
        <w:tab/>
        <w:t xml:space="preserve">– gr. </w:t>
      </w:r>
      <w:r>
        <w:t>15</w:t>
      </w:r>
      <w:r w:rsidR="002E7AC4">
        <w:t xml:space="preserve"> cm;</w:t>
      </w:r>
    </w:p>
    <w:p w14:paraId="6FE7FDE8" w14:textId="3F9C3F54" w:rsidR="002E7AC4" w:rsidRDefault="00622930" w:rsidP="002E7AC4">
      <w:pPr>
        <w:pStyle w:val="atrepunktowanie"/>
      </w:pPr>
      <w:r>
        <w:t>warstwa ulepszonego podłoża</w:t>
      </w:r>
      <w:r w:rsidR="002E7AC4">
        <w:t>:</w:t>
      </w:r>
    </w:p>
    <w:p w14:paraId="384B102C" w14:textId="77022C1C" w:rsidR="00524058" w:rsidRDefault="00622930" w:rsidP="002E7AC4">
      <w:pPr>
        <w:pStyle w:val="atrepunktowanie"/>
        <w:numPr>
          <w:ilvl w:val="0"/>
          <w:numId w:val="0"/>
        </w:numPr>
        <w:ind w:left="170"/>
      </w:pPr>
      <w:r>
        <w:t xml:space="preserve">piasek stabilizowany cementem o </w:t>
      </w:r>
      <w:proofErr w:type="spellStart"/>
      <w:r>
        <w:t>Rm</w:t>
      </w:r>
      <w:proofErr w:type="spellEnd"/>
      <w:r>
        <w:t xml:space="preserve">=5,0 </w:t>
      </w:r>
      <w:proofErr w:type="spellStart"/>
      <w:r>
        <w:t>MPa</w:t>
      </w:r>
      <w:proofErr w:type="spellEnd"/>
      <w:r w:rsidR="002E7AC4">
        <w:tab/>
      </w:r>
      <w:r w:rsidR="002E7AC4">
        <w:tab/>
      </w:r>
      <w:r w:rsidR="002E7AC4">
        <w:tab/>
      </w:r>
      <w:r w:rsidR="002E7AC4">
        <w:tab/>
        <w:t>– gr. 1</w:t>
      </w:r>
      <w:r>
        <w:t>5</w:t>
      </w:r>
      <w:r w:rsidR="002E7AC4">
        <w:t xml:space="preserve"> cm</w:t>
      </w:r>
      <w:r>
        <w:t>.</w:t>
      </w:r>
    </w:p>
    <w:p w14:paraId="73907A20" w14:textId="458B2762" w:rsidR="002E7AC4" w:rsidRDefault="005D23D3" w:rsidP="00AF6436">
      <w:pPr>
        <w:pStyle w:val="apunkt11"/>
      </w:pPr>
      <w:bookmarkStart w:id="59" w:name="_Toc89366901"/>
      <w:bookmarkStart w:id="60" w:name="_Toc120891698"/>
      <w:r>
        <w:t xml:space="preserve">Projektowana konstrukcja nawierzchni </w:t>
      </w:r>
      <w:bookmarkEnd w:id="59"/>
      <w:r w:rsidR="002E7AC4">
        <w:t>chodnika</w:t>
      </w:r>
      <w:bookmarkEnd w:id="60"/>
    </w:p>
    <w:p w14:paraId="7222CE54" w14:textId="45428483" w:rsidR="005D23D3" w:rsidRDefault="005D23D3" w:rsidP="002E7AC4">
      <w:pPr>
        <w:pStyle w:val="atre"/>
      </w:pPr>
      <w:r>
        <w:t xml:space="preserve">Należy wykonać następującą konstrukcję </w:t>
      </w:r>
      <w:r w:rsidR="00524058">
        <w:t>chodnika</w:t>
      </w:r>
      <w:r w:rsidR="002E7AC4">
        <w:t>:</w:t>
      </w:r>
    </w:p>
    <w:p w14:paraId="3C52562A" w14:textId="77777777" w:rsidR="005D23D3" w:rsidRDefault="005D23D3" w:rsidP="005D23D3">
      <w:pPr>
        <w:pStyle w:val="atrepunktowanie"/>
      </w:pPr>
      <w:r>
        <w:t>warstwa ścieralna:</w:t>
      </w:r>
    </w:p>
    <w:p w14:paraId="3DC06798" w14:textId="1FCE22F7" w:rsidR="005D23D3" w:rsidRDefault="005D23D3" w:rsidP="005D23D3">
      <w:pPr>
        <w:pStyle w:val="atrepunktowanie"/>
        <w:numPr>
          <w:ilvl w:val="0"/>
          <w:numId w:val="0"/>
        </w:numPr>
        <w:ind w:left="170"/>
      </w:pPr>
      <w:r>
        <w:t>kostka</w:t>
      </w:r>
      <w:r w:rsidR="00622930">
        <w:t xml:space="preserve"> brukowa</w:t>
      </w:r>
      <w:r>
        <w:t xml:space="preserve"> betonowa koloru </w:t>
      </w:r>
      <w:r w:rsidR="007678F9">
        <w:t>szarego</w:t>
      </w:r>
      <w:r w:rsidR="002E7AC4">
        <w:tab/>
      </w:r>
      <w:r>
        <w:tab/>
      </w:r>
      <w:r>
        <w:tab/>
      </w:r>
      <w:r w:rsidR="00FC7348">
        <w:tab/>
      </w:r>
      <w:r>
        <w:tab/>
        <w:t xml:space="preserve">– gr. </w:t>
      </w:r>
      <w:r w:rsidR="00AB4B9A">
        <w:t>8</w:t>
      </w:r>
      <w:r>
        <w:t xml:space="preserve"> cm;</w:t>
      </w:r>
    </w:p>
    <w:p w14:paraId="1952FFFF" w14:textId="1F1DF37F" w:rsidR="005D23D3" w:rsidRDefault="005D23D3" w:rsidP="005D23D3">
      <w:pPr>
        <w:pStyle w:val="atrepunktowanie"/>
      </w:pPr>
      <w:r>
        <w:t>podsypka cementowo-piaskowa 1:4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– gr. </w:t>
      </w:r>
      <w:r w:rsidR="002E7AC4">
        <w:t>5</w:t>
      </w:r>
      <w:r>
        <w:t xml:space="preserve"> cm;</w:t>
      </w:r>
    </w:p>
    <w:p w14:paraId="2033A1F2" w14:textId="77777777" w:rsidR="005D23D3" w:rsidRDefault="005D23D3" w:rsidP="005D23D3">
      <w:pPr>
        <w:pStyle w:val="atrepunktowanie"/>
      </w:pPr>
      <w:r>
        <w:t>podbudowa zasadnicza:</w:t>
      </w:r>
    </w:p>
    <w:p w14:paraId="13A0FE4C" w14:textId="0A28A02E" w:rsidR="00AB4B9A" w:rsidRDefault="005D23D3" w:rsidP="00AB4B9A">
      <w:pPr>
        <w:pStyle w:val="atrepunktowanie"/>
        <w:numPr>
          <w:ilvl w:val="0"/>
          <w:numId w:val="0"/>
        </w:numPr>
        <w:ind w:left="170"/>
      </w:pPr>
      <w:r>
        <w:t xml:space="preserve">piasek stabilizowany cementem o </w:t>
      </w:r>
      <w:proofErr w:type="spellStart"/>
      <w:r>
        <w:t>Rm</w:t>
      </w:r>
      <w:proofErr w:type="spellEnd"/>
      <w:r>
        <w:t xml:space="preserve"> = 5,0 </w:t>
      </w:r>
      <w:proofErr w:type="spellStart"/>
      <w:r>
        <w:t>MPa</w:t>
      </w:r>
      <w:proofErr w:type="spellEnd"/>
      <w:r>
        <w:tab/>
      </w:r>
      <w:r>
        <w:tab/>
      </w:r>
      <w:r>
        <w:tab/>
      </w:r>
      <w:r>
        <w:tab/>
        <w:t xml:space="preserve">– gr. </w:t>
      </w:r>
      <w:r w:rsidR="00B1118B">
        <w:t>20</w:t>
      </w:r>
      <w:r>
        <w:t xml:space="preserve"> cm</w:t>
      </w:r>
      <w:r w:rsidR="007678F9">
        <w:t>;</w:t>
      </w:r>
    </w:p>
    <w:p w14:paraId="737539B7" w14:textId="77777777" w:rsidR="00FC7348" w:rsidRDefault="00FC7348" w:rsidP="00FC7348">
      <w:pPr>
        <w:pStyle w:val="atrepunktowanie"/>
        <w:numPr>
          <w:ilvl w:val="0"/>
          <w:numId w:val="0"/>
        </w:numPr>
        <w:ind w:left="170" w:firstLine="550"/>
      </w:pPr>
    </w:p>
    <w:p w14:paraId="5395C90B" w14:textId="79CE1E81" w:rsidR="00FC7348" w:rsidRDefault="00FC7348" w:rsidP="00FC7348">
      <w:pPr>
        <w:pStyle w:val="atrepunktowanie"/>
        <w:numPr>
          <w:ilvl w:val="0"/>
          <w:numId w:val="0"/>
        </w:numPr>
        <w:ind w:left="170" w:firstLine="550"/>
      </w:pPr>
      <w:r>
        <w:t>Wzdłuż głównej alei oraz w miejscu ustawienia ławek wykonać opaskę z kostki koloru grafitowego zgodnie z Rys. 2.0 „Projekt zagospodarowania terenu”.</w:t>
      </w:r>
    </w:p>
    <w:p w14:paraId="7DEE3091" w14:textId="7F223829" w:rsidR="00AB4B9A" w:rsidRDefault="00AB4B9A" w:rsidP="00AB4B9A">
      <w:pPr>
        <w:pStyle w:val="apunkt11"/>
      </w:pPr>
      <w:bookmarkStart w:id="61" w:name="_Toc120891699"/>
      <w:r>
        <w:t>Fontanna posadzkowa</w:t>
      </w:r>
      <w:bookmarkEnd w:id="61"/>
    </w:p>
    <w:p w14:paraId="479E2040" w14:textId="0E16F2F5" w:rsidR="00E45BB1" w:rsidRDefault="0098288A" w:rsidP="00DC6DE3">
      <w:pPr>
        <w:pStyle w:val="atre"/>
      </w:pPr>
      <w:r w:rsidRPr="0098288A">
        <w:t>Zaprojektowano fontannę</w:t>
      </w:r>
      <w:r>
        <w:t xml:space="preserve"> </w:t>
      </w:r>
      <w:r w:rsidRPr="0098288A">
        <w:t xml:space="preserve">posadzkową okrągłą </w:t>
      </w:r>
      <w:r>
        <w:t>o średnicy 5,0 m</w:t>
      </w:r>
      <w:r w:rsidRPr="0098288A">
        <w:t xml:space="preserve"> w postaci podziemnej betonowej niecki przykrytej płytami kamiennymi. </w:t>
      </w:r>
      <w:r>
        <w:t>Płyty zatwierdzone są na podporach zgodnych z zaleceniami producenta fontann posadzkowych.</w:t>
      </w:r>
      <w:r w:rsidRPr="0098288A">
        <w:t xml:space="preserve"> Efekt wizualny obrazów wodnych tworzony będzie poprzez system 6 szt. dysz jednostrumieniowych typu SINGLE JET o średnicy 12 mm bijącymi wodą na wysokość od 0,5 m do 2,0 m zainstalowanych centralnie w podwodnych  lampach SAPPHIRE PD 900 DMX RDM oraz jednej dyszy wielostrumieniowej typu KLEPSYDRA bijącej wodę od 0,5 m do 3,0 m zainstalowanej na środku fontanny podświetlanej poprzez cztery lampy RUBY PD 900 DMX RDM (2 lampy ze światłem RGB i 2 lampy ze światłem DYNAMIC WHITE). </w:t>
      </w:r>
      <w:r w:rsidRPr="0098288A">
        <w:lastRenderedPageBreak/>
        <w:t xml:space="preserve">Dysze jednostrumieniowe zasilane będą poprzez dwie pompy typu SWIMMEY 15T a dysza wielostrumieniowa poprzez jedną pompę typu SWIMMEY 28T. Pompy należy zainstalować w </w:t>
      </w:r>
      <w:r>
        <w:t>pomieszczeniu technicznym (maszynownia) zlokalizowanym obok fontanny</w:t>
      </w:r>
      <w:r w:rsidRPr="0098288A">
        <w:t>. Sterowanie fontanny odbywać się będzie poprzez system sygnałów DMX, sterujących lampami oraz przemiennikami częstotliwości każdej pompy atrakcji wodnych. Woda będzie uzdatniania i</w:t>
      </w:r>
      <w:r>
        <w:t> </w:t>
      </w:r>
      <w:r w:rsidRPr="0098288A">
        <w:t>dezynfekowana w zestawie urządzeń dla tego celu zamontowanych w</w:t>
      </w:r>
      <w:r>
        <w:t> </w:t>
      </w:r>
      <w:r w:rsidRPr="0098288A">
        <w:t>pomieszczeniu technicznym.</w:t>
      </w:r>
      <w:r>
        <w:t xml:space="preserve"> Niecka fontanny musi być wykonana ze zbrojonego betonu hydrotechnicznego i posadowiona na warstwie betonu C</w:t>
      </w:r>
      <w:r w:rsidR="00DC6DE3">
        <w:t>8</w:t>
      </w:r>
      <w:r>
        <w:t>/10 oraz warstwie odsączająco – wyrównawczej</w:t>
      </w:r>
      <w:r w:rsidR="00DC6DE3">
        <w:t xml:space="preserve"> </w:t>
      </w:r>
      <w:r>
        <w:t>z piasku gruboziarnistego.</w:t>
      </w:r>
      <w:r w:rsidR="00E45BB1">
        <w:t xml:space="preserve"> Do niecki fontanny oprócz systemu połącz</w:t>
      </w:r>
      <w:r w:rsidR="00053F6B">
        <w:t>e</w:t>
      </w:r>
      <w:r w:rsidR="00E45BB1">
        <w:t xml:space="preserve">ń z pomieszczeniem technicznym, należy doprowadzić przyłącze kanalizacji deszczowej umożliwiające spust wody przed okresem zimowym, a także umożliwiające odpływ nadmiaru wód podczas opadów atmosferycznych. </w:t>
      </w:r>
    </w:p>
    <w:p w14:paraId="080BD246" w14:textId="768A8FD1" w:rsidR="0098288A" w:rsidRDefault="0098288A" w:rsidP="0098288A">
      <w:pPr>
        <w:pStyle w:val="apunkt11"/>
      </w:pPr>
      <w:bookmarkStart w:id="62" w:name="_Toc120891700"/>
      <w:r>
        <w:t>Pomieszczenie techniczne</w:t>
      </w:r>
      <w:bookmarkEnd w:id="62"/>
    </w:p>
    <w:p w14:paraId="07AA8F04" w14:textId="6EBF0D1E" w:rsidR="00DC6DE3" w:rsidRDefault="00DC6DE3" w:rsidP="00DC6DE3">
      <w:pPr>
        <w:pStyle w:val="atre"/>
      </w:pPr>
      <w:r>
        <w:t>Po wschodniej stronie fontanny, pod powierzchnią fontanny przewidziano lokalizację podziemnego pomieszczenia technicznego dla potrzeb umieszczenia technologii fontannowej.</w:t>
      </w:r>
    </w:p>
    <w:p w14:paraId="13066C02" w14:textId="406C7E29" w:rsidR="00DC6DE3" w:rsidRDefault="00DC6DE3" w:rsidP="00DC6DE3">
      <w:pPr>
        <w:pStyle w:val="atre"/>
      </w:pPr>
      <w:r>
        <w:t>Pomieszczenie to stanowi atestowany zbiornik żelbetowy o wymiarach około 2,70 x 3,60 x 2,70 m i pojemności około 20 m</w:t>
      </w:r>
      <w:r w:rsidRPr="00053F6B">
        <w:rPr>
          <w:vertAlign w:val="superscript"/>
        </w:rPr>
        <w:t>3</w:t>
      </w:r>
      <w:r>
        <w:t>, posadowiony na warstwie betonu C8/10 oraz warstwie odsączająco – wyrównawczej z piasku gruboziarnistego. Wejście stanowi okrągły otwór znajdujący się w powierzchni chodnika przykryty stalowym włazem wyposażonym w zamek, uniemożliwiający dostęp osobom postronnym. W</w:t>
      </w:r>
      <w:r w:rsidR="00E45BB1">
        <w:t> </w:t>
      </w:r>
      <w:r>
        <w:t xml:space="preserve">miejscu wejścia na ścianie komory należy wykonać </w:t>
      </w:r>
      <w:r w:rsidR="00E45BB1">
        <w:t xml:space="preserve">stopnie </w:t>
      </w:r>
      <w:proofErr w:type="spellStart"/>
      <w:r w:rsidR="00E45BB1">
        <w:t>złazowe</w:t>
      </w:r>
      <w:proofErr w:type="spellEnd"/>
      <w:r w:rsidR="00E45BB1">
        <w:t>.</w:t>
      </w:r>
    </w:p>
    <w:p w14:paraId="786A3D06" w14:textId="77777777" w:rsidR="00DC6DE3" w:rsidRDefault="00DC6DE3" w:rsidP="00E45BB1">
      <w:pPr>
        <w:pStyle w:val="atre"/>
      </w:pPr>
      <w:r>
        <w:t>W dnie komory należy wykonać rząpie o min. wymiarach 30x30x15 cm. Rząpie</w:t>
      </w:r>
    </w:p>
    <w:p w14:paraId="545432EA" w14:textId="5F126405" w:rsidR="00E45BB1" w:rsidRDefault="00DC6DE3" w:rsidP="00E45BB1">
      <w:pPr>
        <w:pStyle w:val="atre"/>
        <w:ind w:firstLine="0"/>
      </w:pPr>
      <w:r>
        <w:t>należy wykonać poprzez podniesienie dna komory – wylewka betonowa o grubości w</w:t>
      </w:r>
      <w:r w:rsidR="00E45BB1">
        <w:t> </w:t>
      </w:r>
      <w:r>
        <w:t>bezpośrednim sąsiedztwie rząpia równej 15 cm.</w:t>
      </w:r>
      <w:r w:rsidR="00E45BB1">
        <w:t xml:space="preserve"> W rząpi zostanie zainstalowana </w:t>
      </w:r>
      <w:r w:rsidR="00E45BB1" w:rsidRPr="00E45BB1">
        <w:t>pomp</w:t>
      </w:r>
      <w:r w:rsidR="00656E25">
        <w:t>a</w:t>
      </w:r>
      <w:r w:rsidR="00E45BB1" w:rsidRPr="00E45BB1">
        <w:t xml:space="preserve"> zatapialn</w:t>
      </w:r>
      <w:r w:rsidR="00E45BB1">
        <w:t>a</w:t>
      </w:r>
      <w:r w:rsidR="00E45BB1" w:rsidRPr="00E45BB1">
        <w:t xml:space="preserve"> z zamontowanym magnetycznym wyłącznikiem pływakowym. Pompa ta będzie służyła do wypompowywania wody w czasie serwisu jesiennego</w:t>
      </w:r>
      <w:r w:rsidR="00E45BB1">
        <w:t>.</w:t>
      </w:r>
    </w:p>
    <w:p w14:paraId="4D93F948" w14:textId="61BBED00" w:rsidR="007C0A16" w:rsidRDefault="00656E25" w:rsidP="007C0A16">
      <w:pPr>
        <w:pStyle w:val="atre"/>
      </w:pPr>
      <w:r>
        <w:t>Pomieszczenie maszynowni powinno posiadać oświetlenie zgodnie z</w:t>
      </w:r>
      <w:r w:rsidR="00053F6B">
        <w:t> </w:t>
      </w:r>
      <w:r>
        <w:t xml:space="preserve">przepisami dotyczącymi pomieszczeń technicznych. </w:t>
      </w:r>
    </w:p>
    <w:p w14:paraId="4BF99635" w14:textId="35F68689" w:rsidR="00656E25" w:rsidRDefault="00656E25" w:rsidP="007C0A16">
      <w:pPr>
        <w:pStyle w:val="atre"/>
      </w:pPr>
      <w:r>
        <w:t xml:space="preserve">Ściany pomieszczenia technicznego będą zabezpieczone materiałem odpornym na działanie chemicznych środków agresywnych do wysokości 2 metrów, </w:t>
      </w:r>
      <w:r>
        <w:lastRenderedPageBreak/>
        <w:t xml:space="preserve">np. przy użyciu płytek ceramicznych. Podłoga również będzie posiadać zabezpieczenia przed działaniem środków agresywnych, np. poprzez wykonanie posadzki z gresu. Podłoga pomieszczenia wyprofilowana ze spadkiem do </w:t>
      </w:r>
      <w:r w:rsidR="007C0A16">
        <w:t>rząpi</w:t>
      </w:r>
      <w:r>
        <w:t>.</w:t>
      </w:r>
    </w:p>
    <w:p w14:paraId="757E7536" w14:textId="6207B6F0" w:rsidR="007C0A16" w:rsidRDefault="007C0A16" w:rsidP="007C0A16">
      <w:pPr>
        <w:pStyle w:val="atre"/>
      </w:pPr>
      <w:r w:rsidRPr="00E45BB1">
        <w:t>Aby zapewnić właściwe warunki termiczne i wilgotnościowe wewnątrz komory zaprojektowano grzejnik elektryczny o mocy</w:t>
      </w:r>
      <w:r>
        <w:t xml:space="preserve"> </w:t>
      </w:r>
      <w:r w:rsidRPr="00E45BB1">
        <w:t>750W.</w:t>
      </w:r>
      <w:r>
        <w:t xml:space="preserve"> </w:t>
      </w:r>
    </w:p>
    <w:p w14:paraId="51A74E1E" w14:textId="77777777" w:rsidR="007C0A16" w:rsidRDefault="007C0A16" w:rsidP="007C0A16">
      <w:pPr>
        <w:pStyle w:val="atre"/>
      </w:pPr>
      <w:r>
        <w:t>Projektuje się wentylację w ilości 5 wymian na godzinę oraz wentylację awaryjną</w:t>
      </w:r>
    </w:p>
    <w:p w14:paraId="5D020D39" w14:textId="2956BCF2" w:rsidR="007C0A16" w:rsidRDefault="007C0A16" w:rsidP="007C0A16">
      <w:pPr>
        <w:pStyle w:val="atre"/>
        <w:ind w:firstLine="0"/>
      </w:pPr>
      <w:r>
        <w:t>w ilości 10 wymian na godzinę. Powietrze pobierane będzie kominkiem wentylacyjnym posadowionym 0,5 m nad poziomem terenu (kominek należy wykonać w terenie zielonym) i nawiewane do pomieszczenia za pomocą kanału nawiewnego zakończonego osiatkowanym końcem. Powietrze wywiewane będzie przy pomocy wentylatora kanałowego przymocowanego do sufitu pomieszczenie technicznego, a pobierane z pomieszczenia za pomocą osiatkowanego kanału. Wyrzucane zaś za pomocą kominka terenowego posadowionego w 0,5 m na terenem (kominek należy wykonać w terenie zielonym). Otwory nawiewne i wyciągowe należy usytuować w</w:t>
      </w:r>
      <w:r w:rsidR="00053F6B">
        <w:t> </w:t>
      </w:r>
      <w:r>
        <w:t>przeciwległych krańcach pomieszczenia technicznego.</w:t>
      </w:r>
    </w:p>
    <w:p w14:paraId="3CBC4F18" w14:textId="1D54B301" w:rsidR="0098288A" w:rsidRDefault="00E45BB1" w:rsidP="00E45BB1">
      <w:pPr>
        <w:pStyle w:val="atre"/>
      </w:pPr>
      <w:r>
        <w:t xml:space="preserve">Do pomieszczenia technicznego należy doprowadzić przyłącze wodociągowe, kanalizacji sanitarnej oraz elektryczne. </w:t>
      </w:r>
      <w:r w:rsidR="00DC6DE3">
        <w:t>Wszelkie przejścia przez ściany</w:t>
      </w:r>
      <w:r>
        <w:t xml:space="preserve"> </w:t>
      </w:r>
      <w:r w:rsidR="00DC6DE3">
        <w:t>komory należy wykonać jako szczelne, z zastosowaniem uszczelnień systemowych.</w:t>
      </w:r>
    </w:p>
    <w:p w14:paraId="324E04B2" w14:textId="29511794" w:rsidR="00656E25" w:rsidRDefault="007C0A16" w:rsidP="005D23D3">
      <w:pPr>
        <w:pStyle w:val="apunkt11"/>
      </w:pPr>
      <w:bookmarkStart w:id="63" w:name="_Toc89366904"/>
      <w:bookmarkStart w:id="64" w:name="_Toc120891701"/>
      <w:r>
        <w:t>Oświetlenie</w:t>
      </w:r>
      <w:bookmarkEnd w:id="64"/>
    </w:p>
    <w:p w14:paraId="13B312AE" w14:textId="77777777" w:rsidR="001F0165" w:rsidRPr="001F0165" w:rsidRDefault="001F0165" w:rsidP="001F0165">
      <w:pPr>
        <w:pStyle w:val="atre"/>
        <w:rPr>
          <w:b/>
        </w:rPr>
      </w:pPr>
      <w:r w:rsidRPr="001F0165">
        <w:t xml:space="preserve">W stanie istniejącym teren inwestycji i przyległych dróg oświetlają istniejące latarnie uliczne. Dodatkowo projektuje się 4 latarnie „parkowe” zlokalizowane wokół fontanny. Zaprojektowano latarnie o wysokości 4,0 m i mocy opraw 72 W montowane na fundamentach prefabrykowanych betonowych typ B-50. Sterowanie oświetleniem odbywać się będzie za pomocą szafki sterowniczej SOUL 3F 20. Latarnie z szafką sterowniczą połączyć kablem </w:t>
      </w:r>
      <w:proofErr w:type="spellStart"/>
      <w:r w:rsidRPr="001F0165">
        <w:t>YAKXs</w:t>
      </w:r>
      <w:proofErr w:type="spellEnd"/>
      <w:r w:rsidRPr="001F0165">
        <w:t xml:space="preserve"> 4x25mm2.</w:t>
      </w:r>
    </w:p>
    <w:p w14:paraId="20320CDC" w14:textId="4C3B22CE" w:rsidR="00B9145A" w:rsidRDefault="00B9145A" w:rsidP="00B9145A">
      <w:pPr>
        <w:pStyle w:val="apunkt11"/>
      </w:pPr>
      <w:bookmarkStart w:id="65" w:name="_Toc120891702"/>
      <w:r>
        <w:t>Przyłącze sieci elektrycznej</w:t>
      </w:r>
      <w:bookmarkEnd w:id="65"/>
    </w:p>
    <w:p w14:paraId="7C617E9F" w14:textId="70FDAB64" w:rsidR="007D6A5D" w:rsidRDefault="001F0165" w:rsidP="00B9145A">
      <w:pPr>
        <w:pStyle w:val="atre"/>
      </w:pPr>
      <w:r w:rsidRPr="001F0165">
        <w:t xml:space="preserve">Projektowane oświetlenie oraz pomieszczenie techniczne fontanny należy zasilić z rozdzielnicy głównej budynku „Domu Strażaka”. </w:t>
      </w:r>
      <w:proofErr w:type="spellStart"/>
      <w:r w:rsidRPr="001F0165">
        <w:t>Zalicznikowe</w:t>
      </w:r>
      <w:proofErr w:type="spellEnd"/>
      <w:r w:rsidRPr="001F0165">
        <w:t xml:space="preserve"> zasilanie nie wymaga uzgodnień z miejscowym Operatorem „Energa”. Do zasilania pomieszczenia technicznego fontanny należy doprowadzić kabel </w:t>
      </w:r>
      <w:proofErr w:type="spellStart"/>
      <w:r w:rsidRPr="001F0165">
        <w:t>YKYżo</w:t>
      </w:r>
      <w:proofErr w:type="spellEnd"/>
      <w:r w:rsidRPr="001F0165">
        <w:t xml:space="preserve"> 5x10 mm2 o długości około 5</w:t>
      </w:r>
      <w:r>
        <w:t>0</w:t>
      </w:r>
      <w:r w:rsidRPr="001F0165">
        <w:t xml:space="preserve"> m. Do zasilania skrzynki sterowniczej oświetlenia doprowadzić kabel </w:t>
      </w:r>
      <w:proofErr w:type="spellStart"/>
      <w:r w:rsidRPr="001F0165">
        <w:t>YKYżo</w:t>
      </w:r>
      <w:proofErr w:type="spellEnd"/>
      <w:r w:rsidRPr="001F0165">
        <w:t xml:space="preserve"> 5x10 </w:t>
      </w:r>
      <w:r w:rsidRPr="001F0165">
        <w:lastRenderedPageBreak/>
        <w:t xml:space="preserve">mm2 o długości około </w:t>
      </w:r>
      <w:r>
        <w:t>20</w:t>
      </w:r>
      <w:r w:rsidRPr="001F0165">
        <w:t xml:space="preserve"> m. W istniejącej rozdzielni projektuje się dobudować wyłączniki nadprądowe RX3 3P B 20A i podłączyć kable zasilające.</w:t>
      </w:r>
    </w:p>
    <w:p w14:paraId="56CCA6CB" w14:textId="77777777" w:rsidR="001F0165" w:rsidRDefault="001F0165" w:rsidP="00B9145A">
      <w:pPr>
        <w:pStyle w:val="atre"/>
      </w:pPr>
    </w:p>
    <w:p w14:paraId="5C1CD8D9" w14:textId="61269D5F" w:rsidR="003F442F" w:rsidRDefault="00C81D18" w:rsidP="007D6A5D">
      <w:pPr>
        <w:pStyle w:val="apunkt11"/>
      </w:pPr>
      <w:bookmarkStart w:id="66" w:name="_Toc120891703"/>
      <w:r>
        <w:t>Przyłącze wodociągowe i instalacja wodociągowa</w:t>
      </w:r>
      <w:bookmarkEnd w:id="66"/>
    </w:p>
    <w:p w14:paraId="14FBB29B" w14:textId="5F68A0F8" w:rsidR="00E30510" w:rsidRDefault="00C81D18" w:rsidP="00E30510">
      <w:pPr>
        <w:pStyle w:val="atre"/>
      </w:pPr>
      <w:r>
        <w:t xml:space="preserve">Do pomieszczenia technicznego fontanny należy doprowadzić przyłącze wodociągowe z rur PE o średnicy 63 mm. Włączenie do istniejącego wodociągu </w:t>
      </w:r>
      <w:r w:rsidR="00247DC9">
        <w:t xml:space="preserve">przebiegającego przez centrum placu </w:t>
      </w:r>
      <w:r>
        <w:t xml:space="preserve">wykonać za pomocą systemowej </w:t>
      </w:r>
      <w:proofErr w:type="spellStart"/>
      <w:r>
        <w:t>nawiertki</w:t>
      </w:r>
      <w:proofErr w:type="spellEnd"/>
      <w:r>
        <w:t xml:space="preserve"> wodociągowej. Za </w:t>
      </w:r>
      <w:proofErr w:type="spellStart"/>
      <w:r>
        <w:t>nawiert</w:t>
      </w:r>
      <w:r w:rsidR="00634836">
        <w:t>k</w:t>
      </w:r>
      <w:r>
        <w:t>ą</w:t>
      </w:r>
      <w:proofErr w:type="spellEnd"/>
      <w:r>
        <w:t xml:space="preserve"> zamontować zasuwę do przyłączy domowych oraz wyposażyć w obudowę</w:t>
      </w:r>
      <w:r w:rsidR="00E30510">
        <w:t xml:space="preserve"> </w:t>
      </w:r>
      <w:r>
        <w:t>teleskopową oraz skrzynkę uliczną żeliwną sztywną, o</w:t>
      </w:r>
      <w:r w:rsidR="00E30510">
        <w:t> </w:t>
      </w:r>
      <w:r>
        <w:t>średnicy pokrywy min. 150mm, wysokość</w:t>
      </w:r>
      <w:r w:rsidR="00E30510">
        <w:t xml:space="preserve"> </w:t>
      </w:r>
      <w:r>
        <w:t>skrzynki min. 270mm.</w:t>
      </w:r>
      <w:r w:rsidR="00E30510">
        <w:t xml:space="preserve"> </w:t>
      </w:r>
      <w:r>
        <w:t xml:space="preserve">Obudowę zasuwy w ziemi wyposażyć w nadstawkę z rury PCV </w:t>
      </w:r>
      <w:r w:rsidR="00E30510">
        <w:t xml:space="preserve"> o średnicy </w:t>
      </w:r>
      <w:r>
        <w:t>160mm.</w:t>
      </w:r>
      <w:r w:rsidR="00796FEA">
        <w:t xml:space="preserve"> W pomieszczeniu technicznym zainstalować licznik wodomierzowy.</w:t>
      </w:r>
    </w:p>
    <w:p w14:paraId="53AC8579" w14:textId="60C94A1A" w:rsidR="003F442F" w:rsidRDefault="00E30510" w:rsidP="00E30510">
      <w:pPr>
        <w:pStyle w:val="apunkt11"/>
      </w:pPr>
      <w:bookmarkStart w:id="67" w:name="_Toc120891704"/>
      <w:r>
        <w:t>Przyłącze sieci kanalizacji deszczowej</w:t>
      </w:r>
      <w:bookmarkEnd w:id="67"/>
    </w:p>
    <w:p w14:paraId="252CBC43" w14:textId="4A5DCD21" w:rsidR="00E30510" w:rsidRDefault="00E30510" w:rsidP="00E30510">
      <w:pPr>
        <w:pStyle w:val="atre"/>
      </w:pPr>
      <w:r>
        <w:t xml:space="preserve">W celu umożliwienia spustu wody z niecki fontanny na czas zimowy oraz umożliwić odpływ nadmiaru wód opadowych podczas opadów atmosferycznych do niecki fontanny należy doprowadzić przyłącze kanalizacji deszczowej. W tym celu z niecki fontanny należy wyprowadzić 2 rury PCV o średnicy 110 mm i doprowadzić je do projektowanej studni rewizyjnej zlokalizowanej w terenie zielonym. Studnie wykonać jako betonową o średnicy wewnętrznej 1000 m przykrytą </w:t>
      </w:r>
      <w:r w:rsidR="00634836">
        <w:t>w</w:t>
      </w:r>
      <w:r>
        <w:t>łazem żeliwnym o klasie obciążenia D400. Następnie ze studni rewizyjnej za pomocą rury PCV o średnicy 200 mm włączyć się w projektowaną wg. odrębnego opracowania studnię kanalizacji deszczowej zlokalizowaną w ul. Rynek.</w:t>
      </w:r>
    </w:p>
    <w:p w14:paraId="1B11A123" w14:textId="255FCA46" w:rsidR="00634836" w:rsidRDefault="00634836" w:rsidP="00634836">
      <w:pPr>
        <w:pStyle w:val="apunkt11"/>
      </w:pPr>
      <w:bookmarkStart w:id="68" w:name="_Toc120891705"/>
      <w:r>
        <w:t>Przyłącze sieci kanalizacji sanitarnej</w:t>
      </w:r>
      <w:bookmarkEnd w:id="68"/>
    </w:p>
    <w:p w14:paraId="210441C3" w14:textId="73340F3F" w:rsidR="00634836" w:rsidRDefault="00634836" w:rsidP="00634836">
      <w:pPr>
        <w:pStyle w:val="atre"/>
      </w:pPr>
      <w:r>
        <w:t xml:space="preserve">Do komory maszynowni fontanny doprowadzić rurę PVC o średnicy 110 mm </w:t>
      </w:r>
      <w:r w:rsidRPr="00634836">
        <w:t>i</w:t>
      </w:r>
      <w:r>
        <w:t> </w:t>
      </w:r>
      <w:r w:rsidRPr="00634836">
        <w:t>podłączyć</w:t>
      </w:r>
      <w:r>
        <w:t xml:space="preserve"> do niej wylot pomocy zainstalowanej w rząpi. Rurę wprowadzić do studni rewizyjnej betonowej o średnicy 1000 mm zlokalizowanej w trawniku. Studnię przykryć włazem żeliwnym o klasie obciążenia D400. </w:t>
      </w:r>
      <w:r w:rsidRPr="00634836">
        <w:t xml:space="preserve">Następnie ze studni rewizyjnej za pomocą rury PCV o średnicy </w:t>
      </w:r>
      <w:r>
        <w:t>16</w:t>
      </w:r>
      <w:r w:rsidRPr="00634836">
        <w:t xml:space="preserve">0 mm włączyć się w </w:t>
      </w:r>
      <w:r>
        <w:t xml:space="preserve">istniejącą studnię kanalizacji sanitarnej zlokalizowaną przed budynkiem „Domu Strażaka”. </w:t>
      </w:r>
    </w:p>
    <w:p w14:paraId="2F39E823" w14:textId="77777777" w:rsidR="00FC7348" w:rsidRDefault="00FC7348" w:rsidP="00634836">
      <w:pPr>
        <w:pStyle w:val="atre"/>
      </w:pPr>
    </w:p>
    <w:p w14:paraId="4786A88A" w14:textId="2842DB6D" w:rsidR="00634836" w:rsidRDefault="00634836" w:rsidP="00634836">
      <w:pPr>
        <w:pStyle w:val="apunkt11"/>
      </w:pPr>
      <w:bookmarkStart w:id="69" w:name="_Toc120891706"/>
      <w:r>
        <w:lastRenderedPageBreak/>
        <w:t>Pozostałe obiekty małej architektury</w:t>
      </w:r>
      <w:bookmarkEnd w:id="69"/>
    </w:p>
    <w:p w14:paraId="70F265B8" w14:textId="18F6849B" w:rsidR="00634836" w:rsidRPr="00FC7348" w:rsidRDefault="00634836" w:rsidP="00FC7348">
      <w:pPr>
        <w:pStyle w:val="atre"/>
      </w:pPr>
      <w:r>
        <w:t xml:space="preserve">Rozmieszczenie obiektów pokazano na Rys. 2.0 „Projekt zagospodarowania terenu”. </w:t>
      </w:r>
    </w:p>
    <w:p w14:paraId="0F21DC09" w14:textId="07E17FD9" w:rsidR="005D23D3" w:rsidRDefault="005D23D3" w:rsidP="005D23D3">
      <w:pPr>
        <w:pStyle w:val="apunkt11"/>
      </w:pPr>
      <w:bookmarkStart w:id="70" w:name="_Toc120891707"/>
      <w:r>
        <w:t>Elementy organizacji ruchu i BRD</w:t>
      </w:r>
      <w:bookmarkEnd w:id="63"/>
      <w:bookmarkEnd w:id="70"/>
    </w:p>
    <w:p w14:paraId="78743786" w14:textId="7CB40FC6" w:rsidR="00634836" w:rsidRDefault="005D23D3" w:rsidP="00634836">
      <w:pPr>
        <w:pStyle w:val="atre"/>
        <w:rPr>
          <w:b/>
        </w:rPr>
      </w:pPr>
      <w:r>
        <w:t>Projekt stałej organizacji ruchu stanowi odrębne opracowanie</w:t>
      </w:r>
      <w:r w:rsidR="003E638E">
        <w:t>.</w:t>
      </w:r>
      <w:bookmarkStart w:id="71" w:name="_Toc89366905"/>
    </w:p>
    <w:p w14:paraId="09A04DFA" w14:textId="7523C61D" w:rsidR="005D23D3" w:rsidRDefault="005D23D3" w:rsidP="005D23D3">
      <w:pPr>
        <w:pStyle w:val="apunkt11"/>
      </w:pPr>
      <w:bookmarkStart w:id="72" w:name="_Toc120891708"/>
      <w:r>
        <w:t>Wykaz załączników graficznych:</w:t>
      </w:r>
      <w:bookmarkEnd w:id="71"/>
      <w:bookmarkEnd w:id="72"/>
    </w:p>
    <w:p w14:paraId="65DC25FE" w14:textId="22CE2833" w:rsidR="005D23D3" w:rsidRDefault="005D23D3" w:rsidP="005D23D3">
      <w:pPr>
        <w:pStyle w:val="atre"/>
      </w:pPr>
      <w:r w:rsidRPr="006934E4">
        <w:t>Rys. 3.</w:t>
      </w:r>
      <w:r>
        <w:t>0</w:t>
      </w:r>
      <w:r w:rsidRPr="006934E4">
        <w:t xml:space="preserve"> Przekroje normalne skala 1:50</w:t>
      </w:r>
    </w:p>
    <w:p w14:paraId="59E8FD60" w14:textId="6D5C2D4D" w:rsidR="00634836" w:rsidRPr="00634836" w:rsidRDefault="00634836" w:rsidP="00634836">
      <w:pPr>
        <w:pStyle w:val="atre"/>
      </w:pPr>
      <w:r w:rsidRPr="006934E4">
        <w:t xml:space="preserve">Rys. </w:t>
      </w:r>
      <w:r>
        <w:t>4</w:t>
      </w:r>
      <w:r w:rsidRPr="006934E4">
        <w:t>.</w:t>
      </w:r>
      <w:r>
        <w:t>0</w:t>
      </w:r>
      <w:r w:rsidRPr="006934E4">
        <w:t xml:space="preserve"> </w:t>
      </w:r>
      <w:r>
        <w:t>Schemat technologii fontannowej</w:t>
      </w:r>
    </w:p>
    <w:p w14:paraId="49AA67A0" w14:textId="6DC8F688" w:rsidR="005D23D3" w:rsidRDefault="005D23D3" w:rsidP="005D23D3">
      <w:pPr>
        <w:pStyle w:val="atre"/>
      </w:pPr>
      <w:r w:rsidRPr="006934E4">
        <w:t xml:space="preserve">Rys. </w:t>
      </w:r>
      <w:r w:rsidR="00634836">
        <w:t>5</w:t>
      </w:r>
      <w:r w:rsidRPr="006934E4">
        <w:t>.0 Przekr</w:t>
      </w:r>
      <w:r>
        <w:t>ój</w:t>
      </w:r>
      <w:r w:rsidRPr="006934E4">
        <w:t xml:space="preserve"> </w:t>
      </w:r>
      <w:r w:rsidR="00634836">
        <w:t>poprzeczny niecki fontanny skala 1:50</w:t>
      </w:r>
    </w:p>
    <w:p w14:paraId="51A6B857" w14:textId="17E93BC7" w:rsidR="00634836" w:rsidRDefault="00634836" w:rsidP="00634836">
      <w:pPr>
        <w:pStyle w:val="atre"/>
      </w:pPr>
      <w:r w:rsidRPr="006934E4">
        <w:t xml:space="preserve">Rys. </w:t>
      </w:r>
      <w:r>
        <w:t>6</w:t>
      </w:r>
      <w:r w:rsidRPr="006934E4">
        <w:t xml:space="preserve">.0 </w:t>
      </w:r>
      <w:bookmarkStart w:id="73" w:name="_Hlk120639858"/>
      <w:r w:rsidR="00B53C29">
        <w:t>Szczegóły</w:t>
      </w:r>
      <w:bookmarkEnd w:id="73"/>
      <w:r>
        <w:t xml:space="preserve"> pomieszczenia technicznego skala 1:50</w:t>
      </w:r>
    </w:p>
    <w:p w14:paraId="4BD218FD" w14:textId="47A592CE" w:rsidR="00CC7D12" w:rsidRDefault="00CC7D12" w:rsidP="005D23D3">
      <w:pPr>
        <w:pStyle w:val="atre"/>
      </w:pPr>
      <w:r>
        <w:t>Mapa do celów projektowych</w:t>
      </w:r>
    </w:p>
    <w:p w14:paraId="2956439C" w14:textId="38841ED8" w:rsidR="005D23D3" w:rsidRDefault="005D23D3" w:rsidP="005D23D3">
      <w:pPr>
        <w:rPr>
          <w:rFonts w:ascii="Arial" w:hAnsi="Arial"/>
          <w:bCs/>
        </w:rPr>
      </w:pPr>
    </w:p>
    <w:p w14:paraId="11BD1F55" w14:textId="5E5BA29E" w:rsidR="001E392B" w:rsidRDefault="008F6FF8">
      <w:pPr>
        <w:rPr>
          <w:rFonts w:ascii="Arial" w:hAnsi="Arial"/>
          <w:b/>
        </w:rPr>
      </w:pPr>
      <w:bookmarkStart w:id="74" w:name="_Toc89366906"/>
      <w:r>
        <w:br w:type="page"/>
      </w:r>
    </w:p>
    <w:p w14:paraId="42C76360" w14:textId="77777777" w:rsidR="00FC7348" w:rsidRDefault="00FC7348">
      <w:pPr>
        <w:rPr>
          <w:rFonts w:ascii="Arial" w:hAnsi="Arial"/>
          <w:b/>
        </w:rPr>
      </w:pPr>
      <w:r>
        <w:lastRenderedPageBreak/>
        <w:br w:type="page"/>
      </w:r>
    </w:p>
    <w:p w14:paraId="6D6C9362" w14:textId="7D8DC4E4" w:rsidR="005D23D3" w:rsidRDefault="005D23D3" w:rsidP="005D23D3">
      <w:pPr>
        <w:pStyle w:val="apunkt11"/>
        <w:numPr>
          <w:ilvl w:val="0"/>
          <w:numId w:val="0"/>
        </w:numPr>
      </w:pPr>
      <w:bookmarkStart w:id="75" w:name="_Toc120891709"/>
      <w:r w:rsidRPr="00B80D69">
        <w:lastRenderedPageBreak/>
        <w:t>Rys. 3.</w:t>
      </w:r>
      <w:r>
        <w:t>0</w:t>
      </w:r>
      <w:r w:rsidRPr="00B80D69">
        <w:t xml:space="preserve"> Przekroje normalne skala 1:50</w:t>
      </w:r>
      <w:bookmarkEnd w:id="74"/>
      <w:bookmarkEnd w:id="75"/>
    </w:p>
    <w:p w14:paraId="795EFD06" w14:textId="77777777" w:rsidR="005D23D3" w:rsidRDefault="005D23D3" w:rsidP="005D23D3">
      <w:pPr>
        <w:rPr>
          <w:rFonts w:ascii="Arial" w:hAnsi="Arial"/>
        </w:rPr>
      </w:pPr>
      <w:r>
        <w:br w:type="page"/>
      </w:r>
    </w:p>
    <w:p w14:paraId="4C1DDB12" w14:textId="77777777" w:rsidR="005D23D3" w:rsidRDefault="005D23D3" w:rsidP="005D23D3">
      <w:pPr>
        <w:rPr>
          <w:rFonts w:ascii="Arial" w:hAnsi="Arial"/>
        </w:rPr>
      </w:pPr>
      <w:r>
        <w:lastRenderedPageBreak/>
        <w:br w:type="page"/>
      </w:r>
    </w:p>
    <w:p w14:paraId="306A202D" w14:textId="225474D9" w:rsidR="00A714E8" w:rsidRDefault="005D23D3" w:rsidP="005D23D3">
      <w:pPr>
        <w:pStyle w:val="apunkt11"/>
        <w:numPr>
          <w:ilvl w:val="0"/>
          <w:numId w:val="0"/>
        </w:numPr>
      </w:pPr>
      <w:bookmarkStart w:id="76" w:name="_Toc89366907"/>
      <w:bookmarkStart w:id="77" w:name="_Toc120891710"/>
      <w:r w:rsidRPr="00B80D69">
        <w:lastRenderedPageBreak/>
        <w:t xml:space="preserve">Rys. 4.0 </w:t>
      </w:r>
      <w:bookmarkEnd w:id="76"/>
      <w:r w:rsidR="00A714E8">
        <w:t>Schemat technologii fontannowej</w:t>
      </w:r>
      <w:bookmarkEnd w:id="77"/>
    </w:p>
    <w:p w14:paraId="1D137530" w14:textId="77777777" w:rsidR="00A714E8" w:rsidRDefault="00A714E8">
      <w:pPr>
        <w:rPr>
          <w:rFonts w:ascii="Arial" w:hAnsi="Arial"/>
          <w:b/>
        </w:rPr>
      </w:pPr>
      <w:r>
        <w:br w:type="page"/>
      </w:r>
    </w:p>
    <w:p w14:paraId="6A7840A2" w14:textId="0E836970" w:rsidR="00A714E8" w:rsidRDefault="00A714E8">
      <w:pPr>
        <w:rPr>
          <w:rFonts w:ascii="Arial" w:hAnsi="Arial"/>
          <w:b/>
        </w:rPr>
      </w:pPr>
      <w:r>
        <w:lastRenderedPageBreak/>
        <w:br w:type="page"/>
      </w:r>
    </w:p>
    <w:p w14:paraId="31633315" w14:textId="5C60A73C" w:rsidR="00A714E8" w:rsidRDefault="00A714E8" w:rsidP="00A714E8">
      <w:pPr>
        <w:pStyle w:val="apunkt11"/>
        <w:numPr>
          <w:ilvl w:val="0"/>
          <w:numId w:val="0"/>
        </w:numPr>
      </w:pPr>
      <w:bookmarkStart w:id="78" w:name="_Toc120891711"/>
      <w:r w:rsidRPr="00B80D69">
        <w:lastRenderedPageBreak/>
        <w:t>Rys.</w:t>
      </w:r>
      <w:r>
        <w:t xml:space="preserve"> 5.0</w:t>
      </w:r>
      <w:r w:rsidRPr="00B80D69">
        <w:t xml:space="preserve"> </w:t>
      </w:r>
      <w:r w:rsidRPr="00A714E8">
        <w:t>Przekrój poprzeczny niecki fontanny skala 1:50</w:t>
      </w:r>
      <w:bookmarkEnd w:id="78"/>
    </w:p>
    <w:p w14:paraId="02FC9F6A" w14:textId="77777777" w:rsidR="00A714E8" w:rsidRDefault="00A714E8">
      <w:pPr>
        <w:rPr>
          <w:rFonts w:ascii="Arial" w:hAnsi="Arial"/>
          <w:b/>
        </w:rPr>
      </w:pPr>
      <w:r>
        <w:br w:type="page"/>
      </w:r>
    </w:p>
    <w:p w14:paraId="5A0DBEE1" w14:textId="307C473A" w:rsidR="00A714E8" w:rsidRDefault="00A714E8">
      <w:pPr>
        <w:rPr>
          <w:rFonts w:ascii="Arial" w:hAnsi="Arial"/>
          <w:b/>
        </w:rPr>
      </w:pPr>
      <w:r>
        <w:lastRenderedPageBreak/>
        <w:br w:type="page"/>
      </w:r>
    </w:p>
    <w:p w14:paraId="2AC54BDF" w14:textId="5D37446A" w:rsidR="00A714E8" w:rsidRDefault="00A714E8" w:rsidP="00A714E8">
      <w:pPr>
        <w:pStyle w:val="apunkt11"/>
        <w:numPr>
          <w:ilvl w:val="0"/>
          <w:numId w:val="0"/>
        </w:numPr>
      </w:pPr>
      <w:bookmarkStart w:id="79" w:name="_Toc120891712"/>
      <w:r w:rsidRPr="00B80D69">
        <w:lastRenderedPageBreak/>
        <w:t xml:space="preserve">Rys. </w:t>
      </w:r>
      <w:r w:rsidRPr="00A714E8">
        <w:t xml:space="preserve">6.0 </w:t>
      </w:r>
      <w:r w:rsidR="00B53C29" w:rsidRPr="00B53C29">
        <w:t>Szczegóły</w:t>
      </w:r>
      <w:r w:rsidRPr="00A714E8">
        <w:t xml:space="preserve"> pomieszczenia technicznego skala 1:50</w:t>
      </w:r>
      <w:bookmarkEnd w:id="79"/>
    </w:p>
    <w:p w14:paraId="6270AD99" w14:textId="77777777" w:rsidR="005D23D3" w:rsidRDefault="005D23D3" w:rsidP="005D23D3">
      <w:pPr>
        <w:pStyle w:val="apunkt11"/>
        <w:numPr>
          <w:ilvl w:val="0"/>
          <w:numId w:val="0"/>
        </w:numPr>
      </w:pPr>
    </w:p>
    <w:p w14:paraId="726121A1" w14:textId="77777777" w:rsidR="005D23D3" w:rsidRDefault="005D23D3" w:rsidP="005D23D3">
      <w:pPr>
        <w:rPr>
          <w:rFonts w:ascii="Arial" w:hAnsi="Arial"/>
        </w:rPr>
      </w:pPr>
      <w:r>
        <w:br w:type="page"/>
      </w:r>
    </w:p>
    <w:p w14:paraId="4332BDDB" w14:textId="77777777" w:rsidR="00A714E8" w:rsidRDefault="00A714E8" w:rsidP="00CC7D12">
      <w:pPr>
        <w:pStyle w:val="apunkt11"/>
        <w:numPr>
          <w:ilvl w:val="0"/>
          <w:numId w:val="0"/>
        </w:numPr>
      </w:pPr>
      <w:bookmarkStart w:id="80" w:name="_Toc89366938"/>
    </w:p>
    <w:p w14:paraId="7C832996" w14:textId="77777777" w:rsidR="00A714E8" w:rsidRDefault="00A714E8" w:rsidP="00CC7D12">
      <w:pPr>
        <w:pStyle w:val="apunkt11"/>
        <w:numPr>
          <w:ilvl w:val="0"/>
          <w:numId w:val="0"/>
        </w:numPr>
      </w:pPr>
    </w:p>
    <w:p w14:paraId="4F83278A" w14:textId="0CAA4E1B" w:rsidR="00F200A6" w:rsidRPr="00CC7D12" w:rsidRDefault="008F6FF8" w:rsidP="00CC7D12">
      <w:pPr>
        <w:pStyle w:val="apunkt11"/>
        <w:numPr>
          <w:ilvl w:val="0"/>
          <w:numId w:val="0"/>
        </w:numPr>
        <w:rPr>
          <w:b w:val="0"/>
        </w:rPr>
      </w:pPr>
      <w:r>
        <w:br w:type="page"/>
      </w:r>
      <w:bookmarkStart w:id="81" w:name="_Toc109728530"/>
      <w:bookmarkStart w:id="82" w:name="_Toc120891713"/>
      <w:r w:rsidR="00F200A6">
        <w:lastRenderedPageBreak/>
        <w:t>Mapa do celów projektowych</w:t>
      </w:r>
      <w:bookmarkEnd w:id="81"/>
      <w:bookmarkEnd w:id="82"/>
      <w:r w:rsidR="00F200A6">
        <w:t xml:space="preserve"> </w:t>
      </w:r>
      <w:r w:rsidR="00F200A6">
        <w:br w:type="page"/>
      </w:r>
    </w:p>
    <w:p w14:paraId="166CE81D" w14:textId="55BB3244" w:rsidR="009210EB" w:rsidRDefault="00F200A6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02411D08" w14:textId="77777777" w:rsidR="00FC7348" w:rsidRDefault="00FC7348" w:rsidP="00FC7348">
      <w:pPr>
        <w:pStyle w:val="apunkt1"/>
      </w:pPr>
      <w:bookmarkStart w:id="83" w:name="_Toc120891714"/>
      <w:r w:rsidRPr="00B02F9E">
        <w:lastRenderedPageBreak/>
        <w:t>INFORMACJA BIOZ</w:t>
      </w:r>
      <w:bookmarkEnd w:id="83"/>
    </w:p>
    <w:p w14:paraId="17038078" w14:textId="77777777" w:rsidR="00FC7348" w:rsidRDefault="00FC7348" w:rsidP="00FC7348">
      <w:pPr>
        <w:pStyle w:val="atre"/>
        <w:jc w:val="center"/>
      </w:pPr>
    </w:p>
    <w:p w14:paraId="7C6436C9" w14:textId="77777777" w:rsidR="00FC7348" w:rsidRDefault="00FC7348" w:rsidP="00FC7348">
      <w:pPr>
        <w:pStyle w:val="atre"/>
        <w:jc w:val="center"/>
      </w:pPr>
      <w:r>
        <w:t>INFORMACJA</w:t>
      </w:r>
    </w:p>
    <w:p w14:paraId="2B96C0E5" w14:textId="77777777" w:rsidR="00FC7348" w:rsidRDefault="00FC7348" w:rsidP="00FC7348">
      <w:pPr>
        <w:pStyle w:val="atre"/>
        <w:jc w:val="center"/>
      </w:pPr>
      <w:r>
        <w:t>dotycząca bezpieczeństwa i ochrony zdrowia</w:t>
      </w:r>
    </w:p>
    <w:p w14:paraId="5172DF0B" w14:textId="77777777" w:rsidR="00FC7348" w:rsidRDefault="00FC7348" w:rsidP="00FC7348">
      <w:pPr>
        <w:pStyle w:val="atre"/>
        <w:jc w:val="center"/>
      </w:pPr>
    </w:p>
    <w:p w14:paraId="3EE37845" w14:textId="77777777" w:rsidR="00FC7348" w:rsidRDefault="00FC7348" w:rsidP="00FC7348">
      <w:pPr>
        <w:pStyle w:val="atre"/>
        <w:jc w:val="center"/>
      </w:pPr>
      <w:r>
        <w:t>Obiekt:</w:t>
      </w:r>
    </w:p>
    <w:p w14:paraId="3789CFA6" w14:textId="77777777" w:rsidR="00FC7348" w:rsidRDefault="00FC7348" w:rsidP="00FC7348">
      <w:pPr>
        <w:pStyle w:val="atre"/>
      </w:pPr>
      <w:r>
        <w:t>„</w:t>
      </w:r>
      <w:r w:rsidRPr="00C404AC">
        <w:t>Rewitalizacja centrum Kramska dla działek (243/3, 242/3, 193 ) obręb Kramsk</w:t>
      </w:r>
      <w:r>
        <w:t>”</w:t>
      </w:r>
    </w:p>
    <w:p w14:paraId="3CEFF250" w14:textId="77777777" w:rsidR="00FC7348" w:rsidRDefault="00FC7348" w:rsidP="00FC7348">
      <w:pPr>
        <w:pStyle w:val="atre"/>
        <w:jc w:val="center"/>
      </w:pPr>
    </w:p>
    <w:p w14:paraId="5C2FCD30" w14:textId="77777777" w:rsidR="00FC7348" w:rsidRDefault="00FC7348" w:rsidP="00FC7348">
      <w:pPr>
        <w:pStyle w:val="atre"/>
        <w:jc w:val="center"/>
      </w:pPr>
      <w:r>
        <w:t>Inwestor:</w:t>
      </w:r>
    </w:p>
    <w:p w14:paraId="30DF9A62" w14:textId="77777777" w:rsidR="00FC7348" w:rsidRPr="005D23D3" w:rsidRDefault="00FC7348" w:rsidP="00FC7348">
      <w:pPr>
        <w:pStyle w:val="atre"/>
        <w:jc w:val="center"/>
      </w:pPr>
      <w:r w:rsidRPr="005D23D3">
        <w:t xml:space="preserve">GMINA </w:t>
      </w:r>
      <w:r>
        <w:t>KRAMSK</w:t>
      </w:r>
    </w:p>
    <w:p w14:paraId="0D326351" w14:textId="77777777" w:rsidR="00FC7348" w:rsidRPr="00097ABA" w:rsidRDefault="00FC7348" w:rsidP="00FC7348">
      <w:pPr>
        <w:pStyle w:val="atre"/>
        <w:jc w:val="center"/>
      </w:pPr>
      <w:r w:rsidRPr="00097ABA">
        <w:t>ul.</w:t>
      </w:r>
      <w:r>
        <w:t xml:space="preserve"> </w:t>
      </w:r>
      <w:r w:rsidRPr="00097ABA">
        <w:t>Chopina 12</w:t>
      </w:r>
    </w:p>
    <w:p w14:paraId="6118D95D" w14:textId="77777777" w:rsidR="00FC7348" w:rsidRDefault="00FC7348" w:rsidP="00FC7348">
      <w:pPr>
        <w:pStyle w:val="atre"/>
        <w:jc w:val="center"/>
      </w:pPr>
      <w:r w:rsidRPr="00097ABA">
        <w:t>62-511 Kramsk</w:t>
      </w:r>
    </w:p>
    <w:p w14:paraId="1157B4CE" w14:textId="77777777" w:rsidR="00FC7348" w:rsidRDefault="00FC7348" w:rsidP="00FC7348">
      <w:pPr>
        <w:pStyle w:val="atre"/>
        <w:jc w:val="center"/>
      </w:pPr>
    </w:p>
    <w:p w14:paraId="6CC00B84" w14:textId="77777777" w:rsidR="00FC7348" w:rsidRDefault="00FC7348" w:rsidP="00FC7348">
      <w:pPr>
        <w:pStyle w:val="atre"/>
        <w:jc w:val="center"/>
      </w:pPr>
      <w:r>
        <w:t>Jednostka projektowa:</w:t>
      </w:r>
    </w:p>
    <w:p w14:paraId="1E86A823" w14:textId="77777777" w:rsidR="00FC7348" w:rsidRDefault="00FC7348" w:rsidP="00FC7348">
      <w:pPr>
        <w:pStyle w:val="atre"/>
        <w:jc w:val="center"/>
      </w:pPr>
      <w:r>
        <w:t>AGDARS Artur Smarzyński</w:t>
      </w:r>
    </w:p>
    <w:p w14:paraId="2EED10D2" w14:textId="77777777" w:rsidR="00FC7348" w:rsidRDefault="00FC7348" w:rsidP="00FC7348">
      <w:pPr>
        <w:pStyle w:val="atre"/>
        <w:jc w:val="center"/>
      </w:pPr>
      <w:r>
        <w:t>Dąbrowa 8a</w:t>
      </w:r>
    </w:p>
    <w:p w14:paraId="57AB146A" w14:textId="77777777" w:rsidR="00FC7348" w:rsidRDefault="00FC7348" w:rsidP="00FC7348">
      <w:pPr>
        <w:pStyle w:val="atre"/>
        <w:jc w:val="center"/>
      </w:pPr>
      <w:r>
        <w:t>62-404 Ciążeń</w:t>
      </w:r>
    </w:p>
    <w:p w14:paraId="593B1553" w14:textId="77777777" w:rsidR="00FC7348" w:rsidRDefault="00FC7348" w:rsidP="00FC7348">
      <w:pPr>
        <w:pStyle w:val="atre"/>
        <w:ind w:firstLine="0"/>
      </w:pPr>
    </w:p>
    <w:p w14:paraId="4AAE03CB" w14:textId="77777777" w:rsidR="00FC7348" w:rsidRDefault="00FC7348" w:rsidP="00FC7348">
      <w:pPr>
        <w:pStyle w:val="atre"/>
        <w:jc w:val="center"/>
      </w:pPr>
    </w:p>
    <w:p w14:paraId="10D45924" w14:textId="77777777" w:rsidR="00FC7348" w:rsidRDefault="00FC7348" w:rsidP="00FC7348">
      <w:pPr>
        <w:pStyle w:val="atre"/>
        <w:jc w:val="center"/>
      </w:pPr>
      <w:r>
        <w:t>INFORMACJA</w:t>
      </w:r>
    </w:p>
    <w:p w14:paraId="3D6C7E1D" w14:textId="77777777" w:rsidR="00FC7348" w:rsidRDefault="00FC7348" w:rsidP="00FC7348">
      <w:pPr>
        <w:pStyle w:val="atre"/>
        <w:jc w:val="center"/>
      </w:pPr>
      <w:r>
        <w:t>dotycząca bezpieczeństwa i ochrony zdrowia</w:t>
      </w:r>
    </w:p>
    <w:p w14:paraId="062EF5AE" w14:textId="77777777" w:rsidR="00FC7348" w:rsidRDefault="00FC7348" w:rsidP="00FC7348">
      <w:pPr>
        <w:pStyle w:val="atre"/>
        <w:jc w:val="center"/>
      </w:pPr>
      <w:r>
        <w:t>Część  opisowa</w:t>
      </w:r>
    </w:p>
    <w:p w14:paraId="5293D134" w14:textId="77777777" w:rsidR="00FC7348" w:rsidRDefault="00FC7348" w:rsidP="00FC7348">
      <w:pPr>
        <w:pStyle w:val="atre"/>
        <w:ind w:firstLine="0"/>
      </w:pPr>
    </w:p>
    <w:p w14:paraId="0BCD8C30" w14:textId="77777777" w:rsidR="00FC7348" w:rsidRDefault="00FC7348" w:rsidP="00FC7348">
      <w:pPr>
        <w:pStyle w:val="atre"/>
      </w:pPr>
    </w:p>
    <w:p w14:paraId="6787CE2C" w14:textId="77777777" w:rsidR="00FC7348" w:rsidRDefault="00FC7348" w:rsidP="00FC7348">
      <w:pPr>
        <w:pStyle w:val="atre"/>
      </w:pPr>
      <w:r>
        <w:t>Zakres robót dla całego zamierzenia budowlanego oraz kolejność realizacji poszczególnych obiektów:</w:t>
      </w:r>
    </w:p>
    <w:p w14:paraId="5FFD6BCA" w14:textId="77777777" w:rsidR="00FC7348" w:rsidRDefault="00FC7348" w:rsidP="00FC7348">
      <w:pPr>
        <w:pStyle w:val="atrepunktowanie"/>
      </w:pPr>
      <w:r>
        <w:t>zamierzenie budowlane będzie wykonywane pod ruchem (ruch lokalny),</w:t>
      </w:r>
    </w:p>
    <w:p w14:paraId="181CFD40" w14:textId="77777777" w:rsidR="00FC7348" w:rsidRDefault="00FC7348" w:rsidP="00FC7348">
      <w:pPr>
        <w:pStyle w:val="atrepunktowanie"/>
      </w:pPr>
      <w:r>
        <w:t>roboty przygotowawcze i rozbiórkowe,</w:t>
      </w:r>
    </w:p>
    <w:p w14:paraId="2B2C4410" w14:textId="77777777" w:rsidR="00FC7348" w:rsidRDefault="00FC7348" w:rsidP="00FC7348">
      <w:pPr>
        <w:pStyle w:val="atrepunktowanie"/>
      </w:pPr>
      <w:r>
        <w:t>obsługa geodezyjna przez cały czas trwania robót,</w:t>
      </w:r>
    </w:p>
    <w:p w14:paraId="5C3BDC0C" w14:textId="77777777" w:rsidR="00FC7348" w:rsidRDefault="00FC7348" w:rsidP="00FC7348">
      <w:pPr>
        <w:pStyle w:val="atrepunktowanie"/>
      </w:pPr>
      <w:r>
        <w:t>roboty ziemne,</w:t>
      </w:r>
    </w:p>
    <w:p w14:paraId="7F75A813" w14:textId="77777777" w:rsidR="00FC7348" w:rsidRDefault="00FC7348" w:rsidP="00FC7348">
      <w:pPr>
        <w:pStyle w:val="atrepunktowanie"/>
      </w:pPr>
      <w:r>
        <w:t>wycinka drzew,</w:t>
      </w:r>
    </w:p>
    <w:p w14:paraId="5FBDDA6F" w14:textId="77777777" w:rsidR="00FC7348" w:rsidRDefault="00FC7348" w:rsidP="00FC7348">
      <w:pPr>
        <w:pStyle w:val="atrepunktowanie"/>
      </w:pPr>
      <w:r>
        <w:t>ułożenie podbudowy,</w:t>
      </w:r>
    </w:p>
    <w:p w14:paraId="1171C625" w14:textId="77777777" w:rsidR="00FC7348" w:rsidRDefault="00FC7348" w:rsidP="00FC7348">
      <w:pPr>
        <w:pStyle w:val="atrepunktowanie"/>
      </w:pPr>
      <w:r>
        <w:t>wykonanie nawierzchni utwardzonych,</w:t>
      </w:r>
    </w:p>
    <w:p w14:paraId="54CB298B" w14:textId="77777777" w:rsidR="00FC7348" w:rsidRDefault="00FC7348" w:rsidP="00FC7348">
      <w:pPr>
        <w:pStyle w:val="atrepunktowanie"/>
      </w:pPr>
      <w:r>
        <w:lastRenderedPageBreak/>
        <w:t>montaż pomieszczenia maszynowni,</w:t>
      </w:r>
    </w:p>
    <w:p w14:paraId="1105AADE" w14:textId="77777777" w:rsidR="00FC7348" w:rsidRDefault="00FC7348" w:rsidP="00FC7348">
      <w:pPr>
        <w:pStyle w:val="atrepunktowanie"/>
      </w:pPr>
      <w:r>
        <w:t>roboty związane z wykonywaniem przyłączy wodociągowych, kanalizacji deszczowej, kanalizacji sanitarnej oraz elektrycznej,</w:t>
      </w:r>
    </w:p>
    <w:p w14:paraId="2178B34F" w14:textId="77777777" w:rsidR="00FC7348" w:rsidRDefault="00FC7348" w:rsidP="00FC7348">
      <w:pPr>
        <w:pStyle w:val="atrepunktowanie"/>
      </w:pPr>
      <w:r>
        <w:t>wykonanie sieci oświetlenia,</w:t>
      </w:r>
    </w:p>
    <w:p w14:paraId="2E839B11" w14:textId="77777777" w:rsidR="00FC7348" w:rsidRDefault="00FC7348" w:rsidP="00FC7348">
      <w:pPr>
        <w:pStyle w:val="atrepunktowanie"/>
      </w:pPr>
      <w:r>
        <w:t xml:space="preserve">wykonanie oznakowania. </w:t>
      </w:r>
    </w:p>
    <w:p w14:paraId="09E0ABF4" w14:textId="77777777" w:rsidR="00FC7348" w:rsidRDefault="00FC7348" w:rsidP="00FC7348">
      <w:pPr>
        <w:pStyle w:val="atre"/>
      </w:pPr>
    </w:p>
    <w:p w14:paraId="0B315BC7" w14:textId="77777777" w:rsidR="00FC7348" w:rsidRDefault="00FC7348" w:rsidP="00FC7348">
      <w:pPr>
        <w:pStyle w:val="atre"/>
      </w:pPr>
      <w:r>
        <w:t>Wykaz istniejących obiektów budowlanych:</w:t>
      </w:r>
    </w:p>
    <w:p w14:paraId="7F9A943E" w14:textId="77777777" w:rsidR="00FC7348" w:rsidRDefault="00FC7348" w:rsidP="00FC7348">
      <w:pPr>
        <w:pStyle w:val="atrepunktowanie"/>
      </w:pPr>
      <w:r>
        <w:t>istniejąca droga,</w:t>
      </w:r>
    </w:p>
    <w:p w14:paraId="6835FC24" w14:textId="77777777" w:rsidR="00FC7348" w:rsidRDefault="00FC7348" w:rsidP="00FC7348">
      <w:pPr>
        <w:pStyle w:val="atrepunktowanie"/>
      </w:pPr>
      <w:r>
        <w:t>istniejące sieci: teletechniczna, wodociągowa, kanalizacyjna, elektryczna,</w:t>
      </w:r>
    </w:p>
    <w:p w14:paraId="7A16E763" w14:textId="77777777" w:rsidR="00FC7348" w:rsidRDefault="00FC7348" w:rsidP="00FC7348">
      <w:pPr>
        <w:pStyle w:val="atrepunktowanie"/>
      </w:pPr>
      <w:r>
        <w:t>okoliczne budynki.</w:t>
      </w:r>
    </w:p>
    <w:p w14:paraId="5BB7B9E6" w14:textId="77777777" w:rsidR="00FC7348" w:rsidRDefault="00FC7348" w:rsidP="00FC7348">
      <w:pPr>
        <w:pStyle w:val="atre"/>
      </w:pPr>
    </w:p>
    <w:p w14:paraId="32638CFD" w14:textId="77777777" w:rsidR="00FC7348" w:rsidRDefault="00FC7348" w:rsidP="00FC7348">
      <w:pPr>
        <w:pStyle w:val="atre"/>
      </w:pPr>
      <w:r>
        <w:t>Wskazanie elementów zagospodarowania działki lub terenu, które mogą stwarzać zagrożenie bezpieczeństwa i zdrowia ludzi:</w:t>
      </w:r>
    </w:p>
    <w:p w14:paraId="302496FC" w14:textId="77777777" w:rsidR="00FC7348" w:rsidRDefault="00FC7348" w:rsidP="00FC7348">
      <w:pPr>
        <w:pStyle w:val="atrepunktowanie"/>
      </w:pPr>
      <w:r>
        <w:t>skrzyżowania z istniejącymi drogami,</w:t>
      </w:r>
    </w:p>
    <w:p w14:paraId="06C1098F" w14:textId="77777777" w:rsidR="00FC7348" w:rsidRDefault="00FC7348" w:rsidP="00FC7348">
      <w:pPr>
        <w:pStyle w:val="atrepunktowanie"/>
      </w:pPr>
      <w:r>
        <w:t>ruch samochodowy,</w:t>
      </w:r>
    </w:p>
    <w:p w14:paraId="3698556B" w14:textId="77777777" w:rsidR="00FC7348" w:rsidRDefault="00FC7348" w:rsidP="00FC7348">
      <w:pPr>
        <w:pStyle w:val="atrepunktowanie"/>
      </w:pPr>
      <w:r>
        <w:t>roboty ziemne,</w:t>
      </w:r>
    </w:p>
    <w:p w14:paraId="0D11B2A1" w14:textId="77777777" w:rsidR="00FC7348" w:rsidRDefault="00FC7348" w:rsidP="00FC7348">
      <w:pPr>
        <w:pStyle w:val="atrepunktowanie"/>
      </w:pPr>
      <w:r>
        <w:t>istniejące sieci: teletechniczna, wodociągowa, kanalizacyjna,</w:t>
      </w:r>
      <w:r w:rsidRPr="00C404AC">
        <w:t xml:space="preserve"> </w:t>
      </w:r>
      <w:r>
        <w:t>elektryczna,.</w:t>
      </w:r>
    </w:p>
    <w:p w14:paraId="7AFE8C46" w14:textId="77777777" w:rsidR="00FC7348" w:rsidRDefault="00FC7348" w:rsidP="00FC7348">
      <w:pPr>
        <w:pStyle w:val="atrepunktowanie"/>
        <w:numPr>
          <w:ilvl w:val="0"/>
          <w:numId w:val="0"/>
        </w:numPr>
        <w:ind w:left="170"/>
      </w:pPr>
    </w:p>
    <w:p w14:paraId="125845B4" w14:textId="77777777" w:rsidR="00FC7348" w:rsidRDefault="00FC7348" w:rsidP="00FC7348">
      <w:pPr>
        <w:pStyle w:val="atre"/>
      </w:pPr>
      <w:r>
        <w:t>Wskazanie dotyczące przewidywanych zagrożeń występujących podczas realizacji robót budowlanych, określające skalę i rodzaje zagrożeń oraz miejsce i czas ich wystąpienia:</w:t>
      </w:r>
    </w:p>
    <w:p w14:paraId="5F76CFFF" w14:textId="77777777" w:rsidR="00FC7348" w:rsidRDefault="00FC7348" w:rsidP="00FC7348">
      <w:pPr>
        <w:pStyle w:val="atrepunktowanie"/>
      </w:pPr>
      <w:r>
        <w:t xml:space="preserve">wykonywanie robót budowlanych sprzętem będącym źródłem drgań i hałasu przekraczającego 100 </w:t>
      </w:r>
      <w:proofErr w:type="spellStart"/>
      <w:r>
        <w:t>dB</w:t>
      </w:r>
      <w:proofErr w:type="spellEnd"/>
      <w:r>
        <w:t xml:space="preserve"> w pobliżu budynków mieszkalnych,</w:t>
      </w:r>
    </w:p>
    <w:p w14:paraId="6C166005" w14:textId="77777777" w:rsidR="00FC7348" w:rsidRDefault="00FC7348" w:rsidP="00FC7348">
      <w:pPr>
        <w:pStyle w:val="atrepunktowanie"/>
      </w:pPr>
      <w:r>
        <w:t>brak ochrony przeciwpożarowej,</w:t>
      </w:r>
    </w:p>
    <w:p w14:paraId="316E9FB8" w14:textId="77777777" w:rsidR="00FC7348" w:rsidRDefault="00FC7348" w:rsidP="00FC7348">
      <w:pPr>
        <w:pStyle w:val="atrepunktowanie"/>
      </w:pPr>
      <w:r>
        <w:t>osunięcie się skarp wykopów podczas prowadzenia robót ziemnych,</w:t>
      </w:r>
    </w:p>
    <w:p w14:paraId="7BF23214" w14:textId="77777777" w:rsidR="00FC7348" w:rsidRDefault="00FC7348" w:rsidP="00FC7348">
      <w:pPr>
        <w:pStyle w:val="atrepunktowanie"/>
      </w:pPr>
      <w:r>
        <w:t>ruch pojazdów budowalnych ciężkich.</w:t>
      </w:r>
    </w:p>
    <w:p w14:paraId="15781A1C" w14:textId="77777777" w:rsidR="00FC7348" w:rsidRDefault="00FC7348" w:rsidP="00FC7348">
      <w:pPr>
        <w:pStyle w:val="atre"/>
      </w:pPr>
    </w:p>
    <w:p w14:paraId="3B8E6CEE" w14:textId="77777777" w:rsidR="00FC7348" w:rsidRDefault="00FC7348" w:rsidP="00FC7348">
      <w:pPr>
        <w:pStyle w:val="atre"/>
      </w:pPr>
      <w:r>
        <w:t>Szczegółowy zakres i formę planu bezpieczeństwa i ochrony zdrowia określa rozporządzenie Ministra Infrastruktury z dnia 23 czerwca 2003 r. w sprawie informacji dotyczącej bezpieczeństwa i ochrony zdrowia oraz planu bezpieczeństwa i ochrony zdrowia (Dz. U. Nr 120, poz. 1126).</w:t>
      </w:r>
    </w:p>
    <w:p w14:paraId="61F5A83F" w14:textId="77777777" w:rsidR="00FC7348" w:rsidRDefault="00FC7348" w:rsidP="00FC7348">
      <w:pPr>
        <w:pStyle w:val="atre"/>
      </w:pPr>
    </w:p>
    <w:p w14:paraId="28446529" w14:textId="77777777" w:rsidR="00FC7348" w:rsidRDefault="00FC7348" w:rsidP="00FC7348">
      <w:pPr>
        <w:pStyle w:val="atre"/>
      </w:pPr>
      <w:r>
        <w:lastRenderedPageBreak/>
        <w:t>Plan bioz powinien zawierać:</w:t>
      </w:r>
    </w:p>
    <w:p w14:paraId="62E99B6D" w14:textId="77777777" w:rsidR="00FC7348" w:rsidRDefault="00FC7348" w:rsidP="00FC7348">
      <w:pPr>
        <w:pStyle w:val="atrepunktowanie"/>
      </w:pPr>
      <w:r>
        <w:t>drogi komunikacyjne,</w:t>
      </w:r>
    </w:p>
    <w:p w14:paraId="36FC9404" w14:textId="77777777" w:rsidR="00FC7348" w:rsidRDefault="00FC7348" w:rsidP="00FC7348">
      <w:pPr>
        <w:pStyle w:val="atrepunktowanie"/>
      </w:pPr>
      <w:r>
        <w:t>strefy niebezpieczne,</w:t>
      </w:r>
    </w:p>
    <w:p w14:paraId="12C73B1E" w14:textId="77777777" w:rsidR="00FC7348" w:rsidRDefault="00FC7348" w:rsidP="00FC7348">
      <w:pPr>
        <w:pStyle w:val="atrepunktowanie"/>
      </w:pPr>
      <w:r>
        <w:t>miejsca postojowe na terenie budowy,</w:t>
      </w:r>
    </w:p>
    <w:p w14:paraId="0033A354" w14:textId="77777777" w:rsidR="00FC7348" w:rsidRDefault="00FC7348" w:rsidP="00FC7348">
      <w:pPr>
        <w:pStyle w:val="atrepunktowanie"/>
      </w:pPr>
      <w:r>
        <w:t>zagospodarowanie terenu budowy,</w:t>
      </w:r>
    </w:p>
    <w:p w14:paraId="580D6E2F" w14:textId="77777777" w:rsidR="00FC7348" w:rsidRDefault="00FC7348" w:rsidP="00FC7348">
      <w:pPr>
        <w:pStyle w:val="atrepunktowanie"/>
      </w:pPr>
      <w:r>
        <w:t>składowiska materiałów, wyrobów i urządzeń technicznych,</w:t>
      </w:r>
    </w:p>
    <w:p w14:paraId="1648E269" w14:textId="77777777" w:rsidR="00FC7348" w:rsidRDefault="00FC7348" w:rsidP="00FC7348">
      <w:pPr>
        <w:pStyle w:val="atrepunktowanie"/>
      </w:pPr>
      <w:r>
        <w:t xml:space="preserve">lokalizację pomieszczeń </w:t>
      </w:r>
      <w:proofErr w:type="spellStart"/>
      <w:r>
        <w:t>higieniczno</w:t>
      </w:r>
      <w:proofErr w:type="spellEnd"/>
      <w:r>
        <w:t xml:space="preserve"> – sanitarnych,</w:t>
      </w:r>
    </w:p>
    <w:p w14:paraId="05229623" w14:textId="77777777" w:rsidR="00FC7348" w:rsidRDefault="00FC7348" w:rsidP="00FC7348">
      <w:pPr>
        <w:pStyle w:val="atrepunktowanie"/>
      </w:pPr>
      <w:r>
        <w:t>sposób ochrony przeciwpożarowej,</w:t>
      </w:r>
    </w:p>
    <w:p w14:paraId="1AE674D7" w14:textId="77777777" w:rsidR="00FC7348" w:rsidRDefault="00FC7348" w:rsidP="00FC7348">
      <w:pPr>
        <w:pStyle w:val="atrepunktowanie"/>
      </w:pPr>
      <w:r>
        <w:t>informację o nadzorze nad bezpieczeństwem i ochroną zdrowia.</w:t>
      </w:r>
    </w:p>
    <w:p w14:paraId="161D1175" w14:textId="77777777" w:rsidR="00FC7348" w:rsidRDefault="00FC7348" w:rsidP="00FC7348">
      <w:pPr>
        <w:pStyle w:val="atre"/>
      </w:pPr>
    </w:p>
    <w:p w14:paraId="74337591" w14:textId="77777777" w:rsidR="00FC7348" w:rsidRDefault="00FC7348" w:rsidP="00FC7348">
      <w:pPr>
        <w:pStyle w:val="atre"/>
      </w:pPr>
      <w:r>
        <w:t>Wskazanie sposobu prowadzenia instruktażu pracowników przed przystąpieniem do realizacji robót szczególnie niebezpiecznych:</w:t>
      </w:r>
    </w:p>
    <w:p w14:paraId="75322120" w14:textId="77777777" w:rsidR="00FC7348" w:rsidRDefault="00FC7348" w:rsidP="00FC7348">
      <w:pPr>
        <w:pStyle w:val="atrepunktowanie"/>
      </w:pPr>
      <w:r>
        <w:t>szkolenie ogólne w zakresie BHP,</w:t>
      </w:r>
    </w:p>
    <w:p w14:paraId="1F2DC6BB" w14:textId="77777777" w:rsidR="00FC7348" w:rsidRDefault="00FC7348" w:rsidP="00FC7348">
      <w:pPr>
        <w:pStyle w:val="atrepunktowanie"/>
      </w:pPr>
      <w:r>
        <w:t>określenie zasad postępowania w przypadku wystąpienia zagrożenia,</w:t>
      </w:r>
    </w:p>
    <w:p w14:paraId="3A2DC262" w14:textId="77777777" w:rsidR="00FC7348" w:rsidRDefault="00FC7348" w:rsidP="00FC7348">
      <w:pPr>
        <w:pStyle w:val="atrepunktowanie"/>
      </w:pPr>
      <w:r>
        <w:t>konieczność stosowania przez pracowników środków ochrony indywidualnej, zabezpieczających przed skutkami zagrożeń,</w:t>
      </w:r>
    </w:p>
    <w:p w14:paraId="08870A43" w14:textId="77777777" w:rsidR="00FC7348" w:rsidRDefault="00FC7348" w:rsidP="00FC7348">
      <w:pPr>
        <w:pStyle w:val="atrepunktowanie"/>
      </w:pPr>
      <w:r>
        <w:t>zasady bezpośredniego nadzoru nad pracami szczególnie niebezpiecznymi przez wyznaczone w tym celu osoby.</w:t>
      </w:r>
    </w:p>
    <w:p w14:paraId="3FA16BF4" w14:textId="77777777" w:rsidR="00FC7348" w:rsidRDefault="00FC7348" w:rsidP="00FC7348">
      <w:pPr>
        <w:pStyle w:val="atre"/>
      </w:pPr>
    </w:p>
    <w:p w14:paraId="2EB751A6" w14:textId="77777777" w:rsidR="00FC7348" w:rsidRDefault="00FC7348" w:rsidP="00FC7348">
      <w:pPr>
        <w:pStyle w:val="atre"/>
      </w:pPr>
      <w: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zagrożeń:</w:t>
      </w:r>
    </w:p>
    <w:p w14:paraId="49C41742" w14:textId="77777777" w:rsidR="00FC7348" w:rsidRDefault="00FC7348" w:rsidP="00FC7348">
      <w:pPr>
        <w:pStyle w:val="atrepunktowanie"/>
      </w:pPr>
      <w:r>
        <w:t>roboty należy wykonywać zgodnie z wymaganiami Prawa Budowlanego,</w:t>
      </w:r>
    </w:p>
    <w:p w14:paraId="02BD2389" w14:textId="77777777" w:rsidR="00FC7348" w:rsidRDefault="00FC7348" w:rsidP="00FC7348">
      <w:pPr>
        <w:pStyle w:val="atrepunktowanie"/>
      </w:pPr>
      <w:r>
        <w:t>roboty należy wykonywać zgodnie z warunkami zawartymi w projekcie budowlanym i warunkach technicznych wydanych przez gestorów sieci,</w:t>
      </w:r>
    </w:p>
    <w:p w14:paraId="2D08E91B" w14:textId="77777777" w:rsidR="00FC7348" w:rsidRDefault="00FC7348" w:rsidP="00FC7348">
      <w:pPr>
        <w:pStyle w:val="atrepunktowanie"/>
      </w:pPr>
      <w:r>
        <w:t>w czasie prowadzenia robót należy przestrzegać przepisów dotyczących ochrony środowiska, przeciwpożarowych, bhp, ochrony interesów osób trzecich, oraz przepisów związanych z wykonywanymi robotami,</w:t>
      </w:r>
    </w:p>
    <w:p w14:paraId="49E37C57" w14:textId="77777777" w:rsidR="00FC7348" w:rsidRPr="00721EFC" w:rsidRDefault="00FC7348" w:rsidP="00FC7348">
      <w:pPr>
        <w:pStyle w:val="atrepunktowanie"/>
      </w:pPr>
      <w:r w:rsidRPr="006F0AF9">
        <w:t xml:space="preserve"> </w:t>
      </w:r>
      <w:r>
        <w:t>w czasie prowadzenia robót należy przestrzegać ustalenia zawarte w planie bioz.</w:t>
      </w:r>
    </w:p>
    <w:p w14:paraId="148FA3AC" w14:textId="09843F30" w:rsidR="008F6FF8" w:rsidRDefault="008F6FF8">
      <w:pPr>
        <w:rPr>
          <w:rFonts w:ascii="Arial" w:hAnsi="Arial"/>
          <w:b/>
        </w:rPr>
      </w:pPr>
    </w:p>
    <w:p w14:paraId="439C6E64" w14:textId="77777777" w:rsidR="00FC7348" w:rsidRDefault="00FC7348">
      <w:pPr>
        <w:rPr>
          <w:rFonts w:ascii="Arial" w:hAnsi="Arial"/>
          <w:b/>
        </w:rPr>
      </w:pPr>
      <w:r>
        <w:br w:type="page"/>
      </w:r>
    </w:p>
    <w:p w14:paraId="3A24C8FE" w14:textId="77777777" w:rsidR="00FC7348" w:rsidRDefault="00FC7348">
      <w:pPr>
        <w:rPr>
          <w:rFonts w:ascii="Arial" w:hAnsi="Arial"/>
          <w:b/>
        </w:rPr>
      </w:pPr>
      <w:r>
        <w:lastRenderedPageBreak/>
        <w:br w:type="page"/>
      </w:r>
    </w:p>
    <w:p w14:paraId="64AA8A10" w14:textId="6343C68C" w:rsidR="0054281D" w:rsidRDefault="0054281D" w:rsidP="0054281D">
      <w:pPr>
        <w:pStyle w:val="apunkt1"/>
      </w:pPr>
      <w:bookmarkStart w:id="84" w:name="_Toc120891715"/>
      <w:r>
        <w:lastRenderedPageBreak/>
        <w:t>WYKAZ OPINII I UZGODNIEŃ</w:t>
      </w:r>
      <w:bookmarkEnd w:id="84"/>
    </w:p>
    <w:p w14:paraId="4CF21439" w14:textId="57B4A428" w:rsidR="003E0A28" w:rsidRDefault="00C245F6" w:rsidP="003E0A28">
      <w:pPr>
        <w:pStyle w:val="apunkt11"/>
      </w:pPr>
      <w:bookmarkStart w:id="85" w:name="_Toc120891716"/>
      <w:r w:rsidRPr="00BB096E">
        <w:t xml:space="preserve">Uzgodnienie FIBERHOST </w:t>
      </w:r>
      <w:r w:rsidR="00A714E8">
        <w:t>S.A</w:t>
      </w:r>
      <w:r w:rsidR="00BB096E" w:rsidRPr="00BB096E">
        <w:t xml:space="preserve">. znak: </w:t>
      </w:r>
      <w:r w:rsidR="00A714E8" w:rsidRPr="00A714E8">
        <w:t>WTINEA – 7766</w:t>
      </w:r>
      <w:r w:rsidR="00BB096E" w:rsidRPr="00BB096E">
        <w:t xml:space="preserve"> z dnia </w:t>
      </w:r>
      <w:r w:rsidR="00A714E8">
        <w:t>14</w:t>
      </w:r>
      <w:r w:rsidR="00BB096E" w:rsidRPr="00BB096E">
        <w:t>.1</w:t>
      </w:r>
      <w:r w:rsidR="00A714E8">
        <w:t>1</w:t>
      </w:r>
      <w:r w:rsidR="00BB096E" w:rsidRPr="00BB096E">
        <w:t>.2022 r.</w:t>
      </w:r>
      <w:bookmarkEnd w:id="85"/>
    </w:p>
    <w:p w14:paraId="540927B8" w14:textId="6856C761" w:rsidR="000C545C" w:rsidRDefault="003E0A28" w:rsidP="00CC7D12">
      <w:r>
        <w:br w:type="page"/>
      </w:r>
    </w:p>
    <w:p w14:paraId="3E773745" w14:textId="53DADF73" w:rsidR="00BB096E" w:rsidRDefault="00BB096E">
      <w:pPr>
        <w:rPr>
          <w:rFonts w:ascii="Arial" w:hAnsi="Arial"/>
          <w:b/>
        </w:rPr>
      </w:pPr>
      <w:r>
        <w:lastRenderedPageBreak/>
        <w:br w:type="page"/>
      </w:r>
    </w:p>
    <w:p w14:paraId="795C12B2" w14:textId="77777777" w:rsidR="00BB096E" w:rsidRDefault="00BB096E">
      <w:pPr>
        <w:rPr>
          <w:rFonts w:ascii="Arial" w:hAnsi="Arial"/>
          <w:b/>
        </w:rPr>
      </w:pPr>
      <w:r>
        <w:lastRenderedPageBreak/>
        <w:br w:type="page"/>
      </w:r>
    </w:p>
    <w:p w14:paraId="2DF1087F" w14:textId="77777777" w:rsidR="00FC7348" w:rsidRDefault="00FC7348">
      <w:pPr>
        <w:rPr>
          <w:rFonts w:ascii="Arial" w:hAnsi="Arial"/>
          <w:b/>
        </w:rPr>
      </w:pPr>
      <w:bookmarkStart w:id="86" w:name="_Toc120891717"/>
      <w:r>
        <w:lastRenderedPageBreak/>
        <w:br w:type="page"/>
      </w:r>
    </w:p>
    <w:p w14:paraId="65B0A8F3" w14:textId="1FBCED87" w:rsidR="001E392B" w:rsidRPr="001E392B" w:rsidRDefault="001E392B" w:rsidP="001E392B">
      <w:pPr>
        <w:pStyle w:val="apunkt11"/>
      </w:pPr>
      <w:r w:rsidRPr="001E392B">
        <w:lastRenderedPageBreak/>
        <w:t>Opinia geotechniczna</w:t>
      </w:r>
      <w:r w:rsidR="00BB096E">
        <w:t xml:space="preserve"> </w:t>
      </w:r>
      <w:r w:rsidR="00BB096E" w:rsidRPr="00BB096E">
        <w:t>„DROG-GEO” Pomiary drogowo-geologiczne Sergiusz Gajewski</w:t>
      </w:r>
      <w:bookmarkEnd w:id="86"/>
    </w:p>
    <w:p w14:paraId="79DA8F59" w14:textId="454E6D29" w:rsidR="001E392B" w:rsidRDefault="001E392B">
      <w:pPr>
        <w:rPr>
          <w:rFonts w:ascii="Arial" w:hAnsi="Arial"/>
          <w:b/>
        </w:rPr>
      </w:pPr>
    </w:p>
    <w:p w14:paraId="6C241004" w14:textId="5E669395" w:rsidR="001E392B" w:rsidRDefault="001E392B">
      <w:pPr>
        <w:rPr>
          <w:rFonts w:ascii="Arial" w:hAnsi="Arial"/>
          <w:b/>
        </w:rPr>
      </w:pPr>
      <w:r>
        <w:rPr>
          <w:rFonts w:ascii="Arial" w:hAnsi="Arial"/>
          <w:b/>
        </w:rPr>
        <w:br w:type="page"/>
      </w:r>
    </w:p>
    <w:p w14:paraId="7187F079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23068FE7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0EE8505E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57E7215F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3F61A876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32D0B9AB" w14:textId="77777777" w:rsidR="00AD3BD9" w:rsidRDefault="00AD3BD9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p w14:paraId="20389485" w14:textId="20889534" w:rsidR="001E392B" w:rsidRDefault="001E392B">
      <w:pPr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br w:type="page"/>
      </w:r>
    </w:p>
    <w:bookmarkEnd w:id="2"/>
    <w:bookmarkEnd w:id="3"/>
    <w:bookmarkEnd w:id="4"/>
    <w:bookmarkEnd w:id="80"/>
    <w:p w14:paraId="7CF56D96" w14:textId="77777777" w:rsidR="00D1282E" w:rsidRDefault="00D1282E">
      <w:pPr>
        <w:rPr>
          <w:rFonts w:ascii="Arial" w:hAnsi="Arial"/>
          <w:b/>
        </w:rPr>
      </w:pPr>
    </w:p>
    <w:sectPr w:rsidR="00D1282E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700" w:right="1134" w:bottom="1474" w:left="1701" w:header="1134" w:footer="1134" w:gutter="0"/>
      <w:cols w:space="708"/>
      <w:formProt w:val="0"/>
      <w:titlePg/>
      <w:docGrid w:linePitch="312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7E92C6" w14:textId="77777777" w:rsidR="00673D12" w:rsidRDefault="00673D12">
      <w:r>
        <w:separator/>
      </w:r>
    </w:p>
  </w:endnote>
  <w:endnote w:type="continuationSeparator" w:id="0">
    <w:p w14:paraId="131E7CF0" w14:textId="77777777" w:rsidR="00673D12" w:rsidRDefault="00673D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22330" w14:textId="000E5961" w:rsidR="00482AE1" w:rsidRPr="00482AE1" w:rsidRDefault="00482AE1" w:rsidP="00482AE1">
    <w:pPr>
      <w:suppressLineNumbers/>
      <w:pBdr>
        <w:top w:val="single" w:sz="4" w:space="1" w:color="auto"/>
      </w:pBdr>
      <w:tabs>
        <w:tab w:val="center" w:pos="4819"/>
        <w:tab w:val="right" w:pos="9638"/>
      </w:tabs>
      <w:autoSpaceDN w:val="0"/>
      <w:textAlignment w:val="baseline"/>
      <w:rPr>
        <w:kern w:val="3"/>
        <w:sz w:val="20"/>
      </w:rPr>
    </w:pPr>
    <w:r w:rsidRPr="00482AE1">
      <w:rPr>
        <w:rFonts w:ascii="Arial" w:hAnsi="Arial"/>
        <w:kern w:val="3"/>
        <w:sz w:val="20"/>
      </w:rPr>
      <w:fldChar w:fldCharType="begin"/>
    </w:r>
    <w:r w:rsidRPr="00482AE1">
      <w:rPr>
        <w:rFonts w:ascii="Arial" w:hAnsi="Arial"/>
        <w:kern w:val="3"/>
        <w:sz w:val="20"/>
      </w:rPr>
      <w:instrText xml:space="preserve"> PAGE </w:instrText>
    </w:r>
    <w:r w:rsidRPr="00482AE1">
      <w:rPr>
        <w:rFonts w:ascii="Arial" w:hAnsi="Arial"/>
        <w:kern w:val="3"/>
        <w:sz w:val="20"/>
      </w:rPr>
      <w:fldChar w:fldCharType="separate"/>
    </w:r>
    <w:r w:rsidRPr="00482AE1">
      <w:rPr>
        <w:rFonts w:ascii="Arial" w:hAnsi="Arial"/>
        <w:kern w:val="3"/>
        <w:sz w:val="20"/>
      </w:rPr>
      <w:t>4</w:t>
    </w:r>
    <w:r w:rsidRPr="00482AE1">
      <w:rPr>
        <w:rFonts w:ascii="Arial" w:hAnsi="Arial"/>
        <w:kern w:val="3"/>
        <w:sz w:val="20"/>
      </w:rPr>
      <w:fldChar w:fldCharType="end"/>
    </w:r>
    <w:r w:rsidRPr="00482AE1">
      <w:rPr>
        <w:rFonts w:ascii="Arial" w:hAnsi="Arial"/>
        <w:kern w:val="3"/>
        <w:sz w:val="20"/>
      </w:rPr>
      <w:tab/>
    </w:r>
    <w:r w:rsidRPr="00482AE1">
      <w:rPr>
        <w:rFonts w:ascii="Arial" w:hAnsi="Arial"/>
        <w:kern w:val="3"/>
        <w:sz w:val="20"/>
      </w:rPr>
      <w:tab/>
    </w:r>
    <w:r w:rsidR="005D23D3" w:rsidRPr="005D23D3">
      <w:rPr>
        <w:rFonts w:ascii="Arial" w:hAnsi="Arial"/>
        <w:kern w:val="3"/>
        <w:sz w:val="20"/>
      </w:rPr>
      <w:t>Projekt budowlany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58E0C" w14:textId="5F87F1DF" w:rsidR="00482AE1" w:rsidRPr="00482AE1" w:rsidRDefault="005D23D3" w:rsidP="00482AE1">
    <w:pPr>
      <w:suppressLineNumbers/>
      <w:pBdr>
        <w:top w:val="single" w:sz="4" w:space="1" w:color="auto"/>
      </w:pBdr>
      <w:tabs>
        <w:tab w:val="center" w:pos="4819"/>
        <w:tab w:val="right" w:pos="9638"/>
      </w:tabs>
      <w:autoSpaceDN w:val="0"/>
      <w:jc w:val="right"/>
      <w:textAlignment w:val="baseline"/>
      <w:rPr>
        <w:kern w:val="3"/>
        <w:sz w:val="20"/>
      </w:rPr>
    </w:pPr>
    <w:r w:rsidRPr="005D23D3">
      <w:rPr>
        <w:rFonts w:ascii="Arial" w:hAnsi="Arial"/>
        <w:kern w:val="3"/>
        <w:sz w:val="20"/>
      </w:rPr>
      <w:t>Projekt budowlany</w:t>
    </w:r>
    <w:r w:rsidR="00482AE1" w:rsidRPr="00482AE1">
      <w:rPr>
        <w:rFonts w:ascii="Arial" w:hAnsi="Arial"/>
        <w:kern w:val="3"/>
        <w:sz w:val="20"/>
      </w:rPr>
      <w:tab/>
    </w:r>
    <w:r w:rsidR="00482AE1" w:rsidRPr="00482AE1">
      <w:rPr>
        <w:rFonts w:ascii="Arial" w:hAnsi="Arial"/>
        <w:kern w:val="3"/>
        <w:sz w:val="20"/>
      </w:rPr>
      <w:tab/>
    </w:r>
    <w:r w:rsidR="00482AE1" w:rsidRPr="00482AE1">
      <w:rPr>
        <w:rFonts w:ascii="Arial" w:hAnsi="Arial"/>
        <w:kern w:val="3"/>
        <w:sz w:val="20"/>
      </w:rPr>
      <w:fldChar w:fldCharType="begin"/>
    </w:r>
    <w:r w:rsidR="00482AE1" w:rsidRPr="00482AE1">
      <w:rPr>
        <w:rFonts w:ascii="Arial" w:hAnsi="Arial"/>
        <w:kern w:val="3"/>
        <w:sz w:val="20"/>
      </w:rPr>
      <w:instrText xml:space="preserve"> PAGE </w:instrText>
    </w:r>
    <w:r w:rsidR="00482AE1" w:rsidRPr="00482AE1">
      <w:rPr>
        <w:rFonts w:ascii="Arial" w:hAnsi="Arial"/>
        <w:kern w:val="3"/>
        <w:sz w:val="20"/>
      </w:rPr>
      <w:fldChar w:fldCharType="separate"/>
    </w:r>
    <w:r w:rsidR="00482AE1" w:rsidRPr="00482AE1">
      <w:rPr>
        <w:rFonts w:ascii="Arial" w:hAnsi="Arial"/>
        <w:kern w:val="3"/>
        <w:sz w:val="20"/>
      </w:rPr>
      <w:t>3</w:t>
    </w:r>
    <w:r w:rsidR="00482AE1" w:rsidRPr="00482AE1">
      <w:rPr>
        <w:rFonts w:ascii="Arial" w:hAnsi="Arial"/>
        <w:kern w:val="3"/>
        <w:sz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A84F4" w14:textId="6FA7E558" w:rsidR="004E3DA3" w:rsidRPr="008811CC" w:rsidRDefault="008811CC" w:rsidP="000F5D9F">
    <w:pPr>
      <w:pStyle w:val="Stopka"/>
      <w:rPr>
        <w:rFonts w:ascii="Arial" w:hAnsi="Arial"/>
      </w:rPr>
    </w:pPr>
    <w:bookmarkStart w:id="88" w:name="_Hlk81503864"/>
    <w:bookmarkStart w:id="89" w:name="_Hlk81503865"/>
    <w:r w:rsidRPr="008811CC">
      <w:rPr>
        <w:rFonts w:ascii="Arial" w:hAnsi="Arial"/>
      </w:rPr>
      <w:t>EGZEMPLARZ   1   2</w:t>
    </w:r>
    <w:r w:rsidR="00DE7B24">
      <w:rPr>
        <w:rFonts w:ascii="Arial" w:hAnsi="Arial"/>
      </w:rPr>
      <w:t xml:space="preserve">   3  </w:t>
    </w:r>
    <w:r w:rsidR="00604AB1">
      <w:rPr>
        <w:rFonts w:ascii="Arial" w:hAnsi="Arial"/>
      </w:rPr>
      <w:t xml:space="preserve">  4</w:t>
    </w:r>
    <w:r w:rsidRPr="008811CC">
      <w:rPr>
        <w:rFonts w:ascii="Arial" w:hAnsi="Arial"/>
      </w:rPr>
      <w:tab/>
    </w:r>
    <w:r w:rsidRPr="008811CC">
      <w:rPr>
        <w:rFonts w:ascii="Arial" w:hAnsi="Arial"/>
      </w:rPr>
      <w:tab/>
    </w:r>
    <w:r w:rsidR="00DE7B24">
      <w:rPr>
        <w:rFonts w:ascii="Arial" w:hAnsi="Arial"/>
      </w:rPr>
      <w:t>LI</w:t>
    </w:r>
    <w:r w:rsidR="00097ABA">
      <w:rPr>
        <w:rFonts w:ascii="Arial" w:hAnsi="Arial"/>
      </w:rPr>
      <w:t>STOPAD</w:t>
    </w:r>
    <w:r w:rsidRPr="008811CC">
      <w:rPr>
        <w:rFonts w:ascii="Arial" w:hAnsi="Arial"/>
      </w:rPr>
      <w:t xml:space="preserve"> 202</w:t>
    </w:r>
    <w:r w:rsidR="00DE7B24">
      <w:rPr>
        <w:rFonts w:ascii="Arial" w:hAnsi="Arial"/>
      </w:rPr>
      <w:t>2</w:t>
    </w:r>
    <w:r w:rsidRPr="008811CC">
      <w:rPr>
        <w:rFonts w:ascii="Arial" w:hAnsi="Arial"/>
      </w:rPr>
      <w:t xml:space="preserve"> r</w:t>
    </w:r>
    <w:bookmarkEnd w:id="88"/>
    <w:bookmarkEnd w:id="89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F13350" w14:textId="77777777" w:rsidR="00673D12" w:rsidRDefault="00673D12">
      <w:r>
        <w:separator/>
      </w:r>
    </w:p>
  </w:footnote>
  <w:footnote w:type="continuationSeparator" w:id="0">
    <w:p w14:paraId="51FEDB40" w14:textId="77777777" w:rsidR="00673D12" w:rsidRDefault="00673D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6B7E02" w14:textId="63033C12" w:rsidR="00482AE1" w:rsidRDefault="00F16F24" w:rsidP="00485654">
    <w:pPr>
      <w:pStyle w:val="agwka"/>
      <w:pBdr>
        <w:bottom w:val="single" w:sz="4" w:space="1" w:color="auto"/>
      </w:pBdr>
      <w:jc w:val="center"/>
    </w:pPr>
    <w:r w:rsidRPr="00F16F24">
      <w:t>Rewitalizacja centrum Kramska dla działek (243/3, 242/3, 193) obręb Kramsk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B867A" w14:textId="43CE1BAB" w:rsidR="00482AE1" w:rsidRDefault="00F16F24" w:rsidP="00485654">
    <w:pPr>
      <w:pStyle w:val="agwka"/>
      <w:pBdr>
        <w:bottom w:val="single" w:sz="4" w:space="1" w:color="auto"/>
      </w:pBdr>
      <w:ind w:firstLine="0"/>
      <w:jc w:val="center"/>
    </w:pPr>
    <w:bookmarkStart w:id="87" w:name="_Hlk109911886"/>
    <w:r w:rsidRPr="00F16F24">
      <w:t>Rewitalizacja centrum Kramska dla działek (243/3, 242/3, 193) obręb Kramsk</w:t>
    </w:r>
    <w:bookmarkEnd w:id="87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75" w:type="dxa"/>
      <w:tblLayout w:type="fixed"/>
      <w:tblCellMar>
        <w:top w:w="55" w:type="dxa"/>
        <w:left w:w="55" w:type="dxa"/>
        <w:bottom w:w="55" w:type="dxa"/>
        <w:right w:w="55" w:type="dxa"/>
      </w:tblCellMar>
      <w:tblLook w:val="04A0" w:firstRow="1" w:lastRow="0" w:firstColumn="1" w:lastColumn="0" w:noHBand="0" w:noVBand="1"/>
    </w:tblPr>
    <w:tblGrid>
      <w:gridCol w:w="5100"/>
      <w:gridCol w:w="3975"/>
    </w:tblGrid>
    <w:tr w:rsidR="00485654" w14:paraId="5D6FBD18" w14:textId="77777777" w:rsidTr="003165B6">
      <w:tc>
        <w:tcPr>
          <w:tcW w:w="5100" w:type="dxa"/>
        </w:tcPr>
        <w:p w14:paraId="139ED5A4" w14:textId="77777777" w:rsidR="00485654" w:rsidRDefault="00485654" w:rsidP="00485654">
          <w:pPr>
            <w:pStyle w:val="Zawartotabeli"/>
            <w:rPr>
              <w:rFonts w:ascii="Arial" w:hAnsi="Arial"/>
              <w:sz w:val="20"/>
            </w:rPr>
          </w:pPr>
          <w:r>
            <w:rPr>
              <w:rFonts w:ascii="Arial" w:hAnsi="Arial"/>
              <w:noProof/>
              <w:sz w:val="20"/>
            </w:rPr>
            <w:drawing>
              <wp:anchor distT="0" distB="0" distL="0" distR="0" simplePos="0" relativeHeight="251659264" behindDoc="0" locked="0" layoutInCell="0" allowOverlap="1" wp14:anchorId="22B62F1E" wp14:editId="423A4CDE">
                <wp:simplePos x="0" y="0"/>
                <wp:positionH relativeFrom="column">
                  <wp:posOffset>3810</wp:posOffset>
                </wp:positionH>
                <wp:positionV relativeFrom="paragraph">
                  <wp:posOffset>97155</wp:posOffset>
                </wp:positionV>
                <wp:extent cx="2985770" cy="636905"/>
                <wp:effectExtent l="0" t="0" r="0" b="0"/>
                <wp:wrapSquare wrapText="largest"/>
                <wp:docPr id="1" name="Obraz1" descr="Obraz zawierający tekst, clipart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Obraz1" descr="Obraz zawierający tekst, clipart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985770" cy="636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975" w:type="dxa"/>
        </w:tcPr>
        <w:p w14:paraId="4F76B65D" w14:textId="77777777" w:rsidR="00485654" w:rsidRDefault="00485654" w:rsidP="00485654">
          <w:pPr>
            <w:pStyle w:val="agwka"/>
            <w:ind w:firstLine="0"/>
          </w:pPr>
          <w:r>
            <w:t>AGDARS Artur Smarzyński</w:t>
          </w:r>
        </w:p>
        <w:p w14:paraId="183EFA0F" w14:textId="77777777" w:rsidR="00485654" w:rsidRDefault="00485654" w:rsidP="00485654">
          <w:pPr>
            <w:pStyle w:val="agwka"/>
            <w:ind w:firstLine="0"/>
          </w:pPr>
          <w:r>
            <w:t>Dąbrowa 8a, 62-404 Ciążeń</w:t>
          </w:r>
        </w:p>
        <w:p w14:paraId="430BD6FC" w14:textId="77777777" w:rsidR="00485654" w:rsidRPr="00DD47D2" w:rsidRDefault="00485654" w:rsidP="00485654">
          <w:pPr>
            <w:pStyle w:val="agwka"/>
            <w:ind w:firstLine="0"/>
            <w:rPr>
              <w:lang w:val="en-US"/>
            </w:rPr>
          </w:pPr>
          <w:r w:rsidRPr="00DD47D2">
            <w:rPr>
              <w:lang w:val="en-US"/>
            </w:rPr>
            <w:t>tel. 731 550 549</w:t>
          </w:r>
        </w:p>
        <w:p w14:paraId="38434A9A" w14:textId="77777777" w:rsidR="00485654" w:rsidRPr="00DD47D2" w:rsidRDefault="00485654" w:rsidP="00485654">
          <w:pPr>
            <w:pStyle w:val="agwka"/>
            <w:ind w:firstLine="0"/>
            <w:rPr>
              <w:lang w:val="en-US"/>
            </w:rPr>
          </w:pPr>
          <w:r w:rsidRPr="00DD47D2">
            <w:rPr>
              <w:lang w:val="en-US"/>
            </w:rPr>
            <w:t>www.agdars.pl, e-mail: biuro@agdars.pl</w:t>
          </w:r>
        </w:p>
        <w:p w14:paraId="0891D39C" w14:textId="77777777" w:rsidR="00485654" w:rsidRDefault="00485654" w:rsidP="00485654">
          <w:pPr>
            <w:pStyle w:val="agwka"/>
            <w:ind w:firstLine="0"/>
          </w:pPr>
          <w:r>
            <w:t xml:space="preserve">NIP: 6671747315, REGON:384809209 </w:t>
          </w:r>
        </w:p>
      </w:tc>
    </w:tr>
  </w:tbl>
  <w:p w14:paraId="52150BEF" w14:textId="77777777" w:rsidR="002E491E" w:rsidRPr="002E491E" w:rsidRDefault="002E491E" w:rsidP="00E513A4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70"/>
        </w:tabs>
        <w:ind w:left="170" w:hanging="17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340"/>
        </w:tabs>
        <w:ind w:left="340" w:hanging="170"/>
      </w:pPr>
      <w:rPr>
        <w:rFonts w:ascii="Symbol" w:hAnsi="Symbol" w:cs="Symbol"/>
      </w:rPr>
    </w:lvl>
    <w:lvl w:ilvl="2">
      <w:start w:val="1"/>
      <w:numFmt w:val="bullet"/>
      <w:lvlText w:val=""/>
      <w:lvlJc w:val="left"/>
      <w:pPr>
        <w:tabs>
          <w:tab w:val="num" w:pos="510"/>
        </w:tabs>
        <w:ind w:left="510" w:hanging="170"/>
      </w:pPr>
      <w:rPr>
        <w:rFonts w:ascii="Symbol" w:hAnsi="Symbol" w:cs="Symbol"/>
      </w:rPr>
    </w:lvl>
    <w:lvl w:ilvl="3">
      <w:start w:val="1"/>
      <w:numFmt w:val="bullet"/>
      <w:lvlText w:val=""/>
      <w:lvlJc w:val="left"/>
      <w:pPr>
        <w:tabs>
          <w:tab w:val="num" w:pos="680"/>
        </w:tabs>
        <w:ind w:left="680" w:hanging="170"/>
      </w:pPr>
      <w:rPr>
        <w:rFonts w:ascii="Symbol" w:hAnsi="Symbol" w:cs="Symbol"/>
      </w:rPr>
    </w:lvl>
    <w:lvl w:ilvl="4">
      <w:start w:val="1"/>
      <w:numFmt w:val="bullet"/>
      <w:lvlText w:val=""/>
      <w:lvlJc w:val="left"/>
      <w:pPr>
        <w:tabs>
          <w:tab w:val="num" w:pos="850"/>
        </w:tabs>
        <w:ind w:left="850" w:hanging="170"/>
      </w:pPr>
      <w:rPr>
        <w:rFonts w:ascii="Symbol" w:hAnsi="Symbol" w:cs="Symbol"/>
      </w:rPr>
    </w:lvl>
    <w:lvl w:ilvl="5">
      <w:start w:val="1"/>
      <w:numFmt w:val="bullet"/>
      <w:lvlText w:val=""/>
      <w:lvlJc w:val="left"/>
      <w:pPr>
        <w:tabs>
          <w:tab w:val="num" w:pos="1020"/>
        </w:tabs>
        <w:ind w:left="1020" w:hanging="170"/>
      </w:pPr>
      <w:rPr>
        <w:rFonts w:ascii="Symbol" w:hAnsi="Symbol" w:cs="Symbol"/>
      </w:rPr>
    </w:lvl>
    <w:lvl w:ilvl="6">
      <w:start w:val="1"/>
      <w:numFmt w:val="bullet"/>
      <w:lvlText w:val=""/>
      <w:lvlJc w:val="left"/>
      <w:pPr>
        <w:tabs>
          <w:tab w:val="num" w:pos="1191"/>
        </w:tabs>
        <w:ind w:left="1191" w:hanging="170"/>
      </w:pPr>
      <w:rPr>
        <w:rFonts w:ascii="Symbol" w:hAnsi="Symbol" w:cs="Symbol"/>
      </w:rPr>
    </w:lvl>
    <w:lvl w:ilvl="7">
      <w:start w:val="1"/>
      <w:numFmt w:val="bullet"/>
      <w:lvlText w:val=""/>
      <w:lvlJc w:val="left"/>
      <w:pPr>
        <w:tabs>
          <w:tab w:val="num" w:pos="1361"/>
        </w:tabs>
        <w:ind w:left="1361" w:hanging="170"/>
      </w:pPr>
      <w:rPr>
        <w:rFonts w:ascii="Symbol" w:hAnsi="Symbol" w:cs="Symbol"/>
      </w:rPr>
    </w:lvl>
    <w:lvl w:ilvl="8">
      <w:start w:val="1"/>
      <w:numFmt w:val="bullet"/>
      <w:lvlText w:val=""/>
      <w:lvlJc w:val="left"/>
      <w:pPr>
        <w:tabs>
          <w:tab w:val="num" w:pos="1531"/>
        </w:tabs>
        <w:ind w:left="1531" w:hanging="170"/>
      </w:pPr>
      <w:rPr>
        <w:rFonts w:ascii="Symbol" w:hAnsi="Symbol" w:cs="Symbol"/>
      </w:rPr>
    </w:lvl>
  </w:abstractNum>
  <w:abstractNum w:abstractNumId="1" w15:restartNumberingAfterBreak="0">
    <w:nsid w:val="0000000B"/>
    <w:multiLevelType w:val="hybridMultilevel"/>
    <w:tmpl w:val="3F2DBA30"/>
    <w:lvl w:ilvl="0" w:tplc="9D6CBBDC">
      <w:start w:val="1"/>
      <w:numFmt w:val="bullet"/>
      <w:lvlText w:val="•"/>
      <w:lvlJc w:val="left"/>
    </w:lvl>
    <w:lvl w:ilvl="1" w:tplc="9FCAA78E">
      <w:start w:val="1"/>
      <w:numFmt w:val="bullet"/>
      <w:lvlText w:val=""/>
      <w:lvlJc w:val="left"/>
    </w:lvl>
    <w:lvl w:ilvl="2" w:tplc="6EDA0720">
      <w:start w:val="1"/>
      <w:numFmt w:val="bullet"/>
      <w:lvlText w:val=""/>
      <w:lvlJc w:val="left"/>
    </w:lvl>
    <w:lvl w:ilvl="3" w:tplc="B2ECADDA">
      <w:start w:val="1"/>
      <w:numFmt w:val="bullet"/>
      <w:lvlText w:val=""/>
      <w:lvlJc w:val="left"/>
    </w:lvl>
    <w:lvl w:ilvl="4" w:tplc="33441996">
      <w:start w:val="1"/>
      <w:numFmt w:val="bullet"/>
      <w:lvlText w:val=""/>
      <w:lvlJc w:val="left"/>
    </w:lvl>
    <w:lvl w:ilvl="5" w:tplc="0DD27B5C">
      <w:start w:val="1"/>
      <w:numFmt w:val="bullet"/>
      <w:lvlText w:val=""/>
      <w:lvlJc w:val="left"/>
    </w:lvl>
    <w:lvl w:ilvl="6" w:tplc="E522DE9A">
      <w:start w:val="1"/>
      <w:numFmt w:val="bullet"/>
      <w:lvlText w:val=""/>
      <w:lvlJc w:val="left"/>
    </w:lvl>
    <w:lvl w:ilvl="7" w:tplc="34561E54">
      <w:start w:val="1"/>
      <w:numFmt w:val="bullet"/>
      <w:lvlText w:val=""/>
      <w:lvlJc w:val="left"/>
    </w:lvl>
    <w:lvl w:ilvl="8" w:tplc="E8023EA2">
      <w:start w:val="1"/>
      <w:numFmt w:val="bullet"/>
      <w:lvlText w:val=""/>
      <w:lvlJc w:val="left"/>
    </w:lvl>
  </w:abstractNum>
  <w:abstractNum w:abstractNumId="2" w15:restartNumberingAfterBreak="0">
    <w:nsid w:val="12F20B00"/>
    <w:multiLevelType w:val="multilevel"/>
    <w:tmpl w:val="411E8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6C6512"/>
    <w:multiLevelType w:val="hybridMultilevel"/>
    <w:tmpl w:val="4392A186"/>
    <w:lvl w:ilvl="0" w:tplc="67825D20">
      <w:start w:val="1"/>
      <w:numFmt w:val="decimal"/>
      <w:pStyle w:val="atrepunktowanie1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246B2A"/>
    <w:multiLevelType w:val="multilevel"/>
    <w:tmpl w:val="F54272F8"/>
    <w:lvl w:ilvl="0">
      <w:start w:val="1"/>
      <w:numFmt w:val="decimal"/>
      <w:pStyle w:val="apunkt1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apunkt11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pStyle w:val="apunkt111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3FE0429F"/>
    <w:multiLevelType w:val="multilevel"/>
    <w:tmpl w:val="19789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818110F"/>
    <w:multiLevelType w:val="multilevel"/>
    <w:tmpl w:val="54EC3582"/>
    <w:lvl w:ilvl="0">
      <w:start w:val="1"/>
      <w:numFmt w:val="bullet"/>
      <w:lvlText w:val="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340"/>
        </w:tabs>
        <w:ind w:left="340" w:hanging="17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510"/>
        </w:tabs>
        <w:ind w:left="510" w:hanging="17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680"/>
        </w:tabs>
        <w:ind w:left="680" w:hanging="17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850"/>
        </w:tabs>
        <w:ind w:left="850" w:hanging="17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1020"/>
        </w:tabs>
        <w:ind w:left="1020" w:hanging="17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1191"/>
        </w:tabs>
        <w:ind w:left="1191" w:hanging="17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1361"/>
        </w:tabs>
        <w:ind w:left="1361" w:hanging="17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1531"/>
        </w:tabs>
        <w:ind w:left="1531" w:hanging="170"/>
      </w:pPr>
      <w:rPr>
        <w:rFonts w:ascii="Symbol" w:hAnsi="Symbol" w:cs="Symbol" w:hint="default"/>
      </w:rPr>
    </w:lvl>
  </w:abstractNum>
  <w:abstractNum w:abstractNumId="7" w15:restartNumberingAfterBreak="0">
    <w:nsid w:val="54D532A1"/>
    <w:multiLevelType w:val="multilevel"/>
    <w:tmpl w:val="2C981BF2"/>
    <w:styleLink w:val="Lista21"/>
    <w:lvl w:ilvl="0">
      <w:numFmt w:val="bullet"/>
      <w:lvlText w:val="–"/>
      <w:lvlJc w:val="left"/>
      <w:pPr>
        <w:ind w:left="170" w:hanging="170"/>
      </w:pPr>
      <w:rPr>
        <w:rFonts w:ascii="OpenSymbol" w:hAnsi="OpenSymbol"/>
      </w:rPr>
    </w:lvl>
    <w:lvl w:ilvl="1">
      <w:numFmt w:val="bullet"/>
      <w:lvlText w:val="–"/>
      <w:lvlJc w:val="left"/>
      <w:pPr>
        <w:ind w:left="340" w:hanging="170"/>
      </w:pPr>
      <w:rPr>
        <w:rFonts w:ascii="OpenSymbol" w:hAnsi="OpenSymbol"/>
      </w:rPr>
    </w:lvl>
    <w:lvl w:ilvl="2">
      <w:numFmt w:val="bullet"/>
      <w:lvlText w:val="–"/>
      <w:lvlJc w:val="left"/>
      <w:pPr>
        <w:ind w:left="510" w:hanging="170"/>
      </w:pPr>
      <w:rPr>
        <w:rFonts w:ascii="OpenSymbol" w:hAnsi="OpenSymbol"/>
      </w:rPr>
    </w:lvl>
    <w:lvl w:ilvl="3">
      <w:numFmt w:val="bullet"/>
      <w:lvlText w:val="–"/>
      <w:lvlJc w:val="left"/>
      <w:pPr>
        <w:ind w:left="680" w:hanging="170"/>
      </w:pPr>
      <w:rPr>
        <w:rFonts w:ascii="OpenSymbol" w:hAnsi="OpenSymbol"/>
      </w:rPr>
    </w:lvl>
    <w:lvl w:ilvl="4">
      <w:numFmt w:val="bullet"/>
      <w:lvlText w:val="–"/>
      <w:lvlJc w:val="left"/>
      <w:pPr>
        <w:ind w:left="850" w:hanging="170"/>
      </w:pPr>
      <w:rPr>
        <w:rFonts w:ascii="OpenSymbol" w:hAnsi="OpenSymbol"/>
      </w:rPr>
    </w:lvl>
    <w:lvl w:ilvl="5">
      <w:numFmt w:val="bullet"/>
      <w:lvlText w:val="–"/>
      <w:lvlJc w:val="left"/>
      <w:pPr>
        <w:ind w:left="1020" w:hanging="170"/>
      </w:pPr>
      <w:rPr>
        <w:rFonts w:ascii="OpenSymbol" w:hAnsi="OpenSymbol"/>
      </w:rPr>
    </w:lvl>
    <w:lvl w:ilvl="6">
      <w:numFmt w:val="bullet"/>
      <w:lvlText w:val="–"/>
      <w:lvlJc w:val="left"/>
      <w:pPr>
        <w:ind w:left="1191" w:hanging="170"/>
      </w:pPr>
      <w:rPr>
        <w:rFonts w:ascii="OpenSymbol" w:hAnsi="OpenSymbol"/>
      </w:rPr>
    </w:lvl>
    <w:lvl w:ilvl="7">
      <w:numFmt w:val="bullet"/>
      <w:lvlText w:val="–"/>
      <w:lvlJc w:val="left"/>
      <w:pPr>
        <w:ind w:left="1361" w:hanging="170"/>
      </w:pPr>
      <w:rPr>
        <w:rFonts w:ascii="OpenSymbol" w:hAnsi="OpenSymbol"/>
      </w:rPr>
    </w:lvl>
    <w:lvl w:ilvl="8">
      <w:numFmt w:val="bullet"/>
      <w:lvlText w:val="–"/>
      <w:lvlJc w:val="left"/>
      <w:pPr>
        <w:ind w:left="1531" w:hanging="170"/>
      </w:pPr>
      <w:rPr>
        <w:rFonts w:ascii="OpenSymbol" w:hAnsi="OpenSymbol"/>
      </w:rPr>
    </w:lvl>
  </w:abstractNum>
  <w:abstractNum w:abstractNumId="8" w15:restartNumberingAfterBreak="0">
    <w:nsid w:val="7A3056C1"/>
    <w:multiLevelType w:val="multilevel"/>
    <w:tmpl w:val="E50CB6AE"/>
    <w:lvl w:ilvl="0">
      <w:start w:val="1"/>
      <w:numFmt w:val="bullet"/>
      <w:pStyle w:val="atrepunktowanie"/>
      <w:lvlText w:val="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340"/>
        </w:tabs>
        <w:ind w:left="340" w:hanging="17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510"/>
        </w:tabs>
        <w:ind w:left="510" w:hanging="17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680"/>
        </w:tabs>
        <w:ind w:left="680" w:hanging="17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850"/>
        </w:tabs>
        <w:ind w:left="850" w:hanging="17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1020"/>
        </w:tabs>
        <w:ind w:left="1020" w:hanging="17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1191"/>
        </w:tabs>
        <w:ind w:left="1191" w:hanging="17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1361"/>
        </w:tabs>
        <w:ind w:left="1361" w:hanging="17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1531"/>
        </w:tabs>
        <w:ind w:left="1531" w:hanging="170"/>
      </w:pPr>
      <w:rPr>
        <w:rFonts w:ascii="Symbol" w:hAnsi="Symbol" w:cs="Symbol" w:hint="default"/>
      </w:rPr>
    </w:lvl>
  </w:abstractNum>
  <w:abstractNum w:abstractNumId="9" w15:restartNumberingAfterBreak="0">
    <w:nsid w:val="7F2A2F7B"/>
    <w:multiLevelType w:val="multilevel"/>
    <w:tmpl w:val="6F404E90"/>
    <w:lvl w:ilvl="0">
      <w:start w:val="1"/>
      <w:numFmt w:val="bullet"/>
      <w:lvlText w:val=""/>
      <w:lvlJc w:val="left"/>
      <w:pPr>
        <w:tabs>
          <w:tab w:val="num" w:pos="170"/>
        </w:tabs>
        <w:ind w:left="170" w:hanging="17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340"/>
        </w:tabs>
        <w:ind w:left="340" w:hanging="17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510"/>
        </w:tabs>
        <w:ind w:left="510" w:hanging="17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680"/>
        </w:tabs>
        <w:ind w:left="680" w:hanging="17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850"/>
        </w:tabs>
        <w:ind w:left="850" w:hanging="17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1020"/>
        </w:tabs>
        <w:ind w:left="1020" w:hanging="17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1191"/>
        </w:tabs>
        <w:ind w:left="1191" w:hanging="17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1361"/>
        </w:tabs>
        <w:ind w:left="1361" w:hanging="17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1531"/>
        </w:tabs>
        <w:ind w:left="1531" w:hanging="170"/>
      </w:pPr>
      <w:rPr>
        <w:rFonts w:ascii="Symbol" w:hAnsi="Symbol" w:cs="Symbol" w:hint="default"/>
      </w:rPr>
    </w:lvl>
  </w:abstractNum>
  <w:num w:numId="1" w16cid:durableId="1783526174">
    <w:abstractNumId w:val="4"/>
  </w:num>
  <w:num w:numId="2" w16cid:durableId="1331103295">
    <w:abstractNumId w:val="8"/>
  </w:num>
  <w:num w:numId="3" w16cid:durableId="1431199720">
    <w:abstractNumId w:val="7"/>
  </w:num>
  <w:num w:numId="4" w16cid:durableId="1738160736">
    <w:abstractNumId w:val="0"/>
  </w:num>
  <w:num w:numId="5" w16cid:durableId="285695258">
    <w:abstractNumId w:val="5"/>
  </w:num>
  <w:num w:numId="6" w16cid:durableId="1448503965">
    <w:abstractNumId w:val="2"/>
  </w:num>
  <w:num w:numId="7" w16cid:durableId="340006492">
    <w:abstractNumId w:val="9"/>
  </w:num>
  <w:num w:numId="8" w16cid:durableId="1399404125">
    <w:abstractNumId w:val="6"/>
  </w:num>
  <w:num w:numId="9" w16cid:durableId="1100490510">
    <w:abstractNumId w:val="3"/>
  </w:num>
  <w:num w:numId="10" w16cid:durableId="230237544">
    <w:abstractNumId w:val="1"/>
  </w:num>
  <w:num w:numId="11" w16cid:durableId="6432375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mirrorMargins/>
  <w:proofState w:spelling="clean"/>
  <w:defaultTabStop w:val="720"/>
  <w:autoHyphenation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3DA3"/>
    <w:rsid w:val="0000273D"/>
    <w:rsid w:val="00022F9D"/>
    <w:rsid w:val="00024139"/>
    <w:rsid w:val="00027CA7"/>
    <w:rsid w:val="00034D6E"/>
    <w:rsid w:val="00040B49"/>
    <w:rsid w:val="00046536"/>
    <w:rsid w:val="00053F6B"/>
    <w:rsid w:val="000579B1"/>
    <w:rsid w:val="00060837"/>
    <w:rsid w:val="0006340F"/>
    <w:rsid w:val="00070A38"/>
    <w:rsid w:val="0008506C"/>
    <w:rsid w:val="00087BB2"/>
    <w:rsid w:val="000959DE"/>
    <w:rsid w:val="00096DC8"/>
    <w:rsid w:val="00097ABA"/>
    <w:rsid w:val="000A1179"/>
    <w:rsid w:val="000A1253"/>
    <w:rsid w:val="000A3515"/>
    <w:rsid w:val="000A5AB6"/>
    <w:rsid w:val="000A7FB5"/>
    <w:rsid w:val="000B1674"/>
    <w:rsid w:val="000B2566"/>
    <w:rsid w:val="000C545C"/>
    <w:rsid w:val="000C70E1"/>
    <w:rsid w:val="000C77B9"/>
    <w:rsid w:val="000C7BFC"/>
    <w:rsid w:val="000E2BDC"/>
    <w:rsid w:val="000F5D9F"/>
    <w:rsid w:val="001169C1"/>
    <w:rsid w:val="00125279"/>
    <w:rsid w:val="001275CC"/>
    <w:rsid w:val="0013015E"/>
    <w:rsid w:val="00136CF4"/>
    <w:rsid w:val="00165CEC"/>
    <w:rsid w:val="001722EA"/>
    <w:rsid w:val="00174993"/>
    <w:rsid w:val="00182A14"/>
    <w:rsid w:val="001A0D33"/>
    <w:rsid w:val="001A5A32"/>
    <w:rsid w:val="001B2440"/>
    <w:rsid w:val="001B2BA7"/>
    <w:rsid w:val="001E068C"/>
    <w:rsid w:val="001E0ABE"/>
    <w:rsid w:val="001E392B"/>
    <w:rsid w:val="001F0165"/>
    <w:rsid w:val="001F0D2C"/>
    <w:rsid w:val="001F1A28"/>
    <w:rsid w:val="00211A01"/>
    <w:rsid w:val="00222148"/>
    <w:rsid w:val="00235F67"/>
    <w:rsid w:val="00242678"/>
    <w:rsid w:val="00242950"/>
    <w:rsid w:val="00247DC9"/>
    <w:rsid w:val="00250DA9"/>
    <w:rsid w:val="00256251"/>
    <w:rsid w:val="0028219F"/>
    <w:rsid w:val="00285D4A"/>
    <w:rsid w:val="0029153D"/>
    <w:rsid w:val="002A25FC"/>
    <w:rsid w:val="002A7914"/>
    <w:rsid w:val="002B2307"/>
    <w:rsid w:val="002D36F5"/>
    <w:rsid w:val="002D6795"/>
    <w:rsid w:val="002E2A16"/>
    <w:rsid w:val="002E491E"/>
    <w:rsid w:val="002E4AC4"/>
    <w:rsid w:val="002E64D5"/>
    <w:rsid w:val="002E7AC4"/>
    <w:rsid w:val="003143F9"/>
    <w:rsid w:val="0031515C"/>
    <w:rsid w:val="00317BAC"/>
    <w:rsid w:val="00325243"/>
    <w:rsid w:val="003271EB"/>
    <w:rsid w:val="00351F58"/>
    <w:rsid w:val="00353A36"/>
    <w:rsid w:val="00355C2B"/>
    <w:rsid w:val="003604D5"/>
    <w:rsid w:val="00361415"/>
    <w:rsid w:val="00363A86"/>
    <w:rsid w:val="00365AA5"/>
    <w:rsid w:val="003666CC"/>
    <w:rsid w:val="0038380E"/>
    <w:rsid w:val="00397BDB"/>
    <w:rsid w:val="003A7260"/>
    <w:rsid w:val="003A7C54"/>
    <w:rsid w:val="003B2DEC"/>
    <w:rsid w:val="003B424C"/>
    <w:rsid w:val="003B4EDB"/>
    <w:rsid w:val="003C4297"/>
    <w:rsid w:val="003D0EBE"/>
    <w:rsid w:val="003D178A"/>
    <w:rsid w:val="003D59ED"/>
    <w:rsid w:val="003E0A28"/>
    <w:rsid w:val="003E638E"/>
    <w:rsid w:val="003E7697"/>
    <w:rsid w:val="003F442F"/>
    <w:rsid w:val="00407C6C"/>
    <w:rsid w:val="00414663"/>
    <w:rsid w:val="00422C19"/>
    <w:rsid w:val="00430445"/>
    <w:rsid w:val="00437827"/>
    <w:rsid w:val="00440A51"/>
    <w:rsid w:val="0044680E"/>
    <w:rsid w:val="004470F3"/>
    <w:rsid w:val="004545BA"/>
    <w:rsid w:val="00455C66"/>
    <w:rsid w:val="004575F8"/>
    <w:rsid w:val="00461A1C"/>
    <w:rsid w:val="00462175"/>
    <w:rsid w:val="0046353E"/>
    <w:rsid w:val="00464B7D"/>
    <w:rsid w:val="00465191"/>
    <w:rsid w:val="00480D47"/>
    <w:rsid w:val="00482AE1"/>
    <w:rsid w:val="00485654"/>
    <w:rsid w:val="00494A7D"/>
    <w:rsid w:val="004B784D"/>
    <w:rsid w:val="004C3FDB"/>
    <w:rsid w:val="004C5AA8"/>
    <w:rsid w:val="004D5EEB"/>
    <w:rsid w:val="004E3DA3"/>
    <w:rsid w:val="004E3FC5"/>
    <w:rsid w:val="004F0EC7"/>
    <w:rsid w:val="004F4093"/>
    <w:rsid w:val="004F6944"/>
    <w:rsid w:val="00505D7A"/>
    <w:rsid w:val="005063CC"/>
    <w:rsid w:val="00520196"/>
    <w:rsid w:val="00524058"/>
    <w:rsid w:val="0052635B"/>
    <w:rsid w:val="0054281D"/>
    <w:rsid w:val="0055266B"/>
    <w:rsid w:val="005574EE"/>
    <w:rsid w:val="00563845"/>
    <w:rsid w:val="005733D0"/>
    <w:rsid w:val="00574DAC"/>
    <w:rsid w:val="005808A1"/>
    <w:rsid w:val="005A1810"/>
    <w:rsid w:val="005B2615"/>
    <w:rsid w:val="005C3477"/>
    <w:rsid w:val="005D23D3"/>
    <w:rsid w:val="005D5ACB"/>
    <w:rsid w:val="005F1D4F"/>
    <w:rsid w:val="005F5EDD"/>
    <w:rsid w:val="005F732D"/>
    <w:rsid w:val="00604AB1"/>
    <w:rsid w:val="006072BF"/>
    <w:rsid w:val="00613790"/>
    <w:rsid w:val="00622930"/>
    <w:rsid w:val="00624059"/>
    <w:rsid w:val="00634836"/>
    <w:rsid w:val="0064005C"/>
    <w:rsid w:val="006413EF"/>
    <w:rsid w:val="006432D6"/>
    <w:rsid w:val="0065035C"/>
    <w:rsid w:val="006517F5"/>
    <w:rsid w:val="00656849"/>
    <w:rsid w:val="00656E25"/>
    <w:rsid w:val="00661EFC"/>
    <w:rsid w:val="00665174"/>
    <w:rsid w:val="00673D12"/>
    <w:rsid w:val="00690076"/>
    <w:rsid w:val="006929A3"/>
    <w:rsid w:val="00693044"/>
    <w:rsid w:val="0069525E"/>
    <w:rsid w:val="006B3AF5"/>
    <w:rsid w:val="006E129E"/>
    <w:rsid w:val="006E2827"/>
    <w:rsid w:val="006E4EA5"/>
    <w:rsid w:val="006E6DB6"/>
    <w:rsid w:val="006F0AF9"/>
    <w:rsid w:val="006F4B3E"/>
    <w:rsid w:val="007005AF"/>
    <w:rsid w:val="00712D3A"/>
    <w:rsid w:val="00720515"/>
    <w:rsid w:val="00721EFC"/>
    <w:rsid w:val="00745201"/>
    <w:rsid w:val="00754AB4"/>
    <w:rsid w:val="00764A7A"/>
    <w:rsid w:val="007678F9"/>
    <w:rsid w:val="00773AAB"/>
    <w:rsid w:val="00782D7E"/>
    <w:rsid w:val="00792D4F"/>
    <w:rsid w:val="00796FEA"/>
    <w:rsid w:val="007B7391"/>
    <w:rsid w:val="007B7F03"/>
    <w:rsid w:val="007C0A16"/>
    <w:rsid w:val="007C0A5F"/>
    <w:rsid w:val="007C10F1"/>
    <w:rsid w:val="007D2204"/>
    <w:rsid w:val="007D6A5D"/>
    <w:rsid w:val="00806D16"/>
    <w:rsid w:val="00811616"/>
    <w:rsid w:val="00820C0F"/>
    <w:rsid w:val="00830E07"/>
    <w:rsid w:val="00856792"/>
    <w:rsid w:val="00860356"/>
    <w:rsid w:val="0086422F"/>
    <w:rsid w:val="008672C5"/>
    <w:rsid w:val="008712D1"/>
    <w:rsid w:val="0087270B"/>
    <w:rsid w:val="00872919"/>
    <w:rsid w:val="00877980"/>
    <w:rsid w:val="008811CC"/>
    <w:rsid w:val="008812AD"/>
    <w:rsid w:val="008842DF"/>
    <w:rsid w:val="00891C35"/>
    <w:rsid w:val="008A0637"/>
    <w:rsid w:val="008B2ACD"/>
    <w:rsid w:val="008B75E1"/>
    <w:rsid w:val="008C364B"/>
    <w:rsid w:val="008D0326"/>
    <w:rsid w:val="008D2C49"/>
    <w:rsid w:val="008F074B"/>
    <w:rsid w:val="008F6FF8"/>
    <w:rsid w:val="00912691"/>
    <w:rsid w:val="00916AE4"/>
    <w:rsid w:val="009210EB"/>
    <w:rsid w:val="00921761"/>
    <w:rsid w:val="00925D1D"/>
    <w:rsid w:val="00925E75"/>
    <w:rsid w:val="009465B5"/>
    <w:rsid w:val="0095659A"/>
    <w:rsid w:val="0098288A"/>
    <w:rsid w:val="00984194"/>
    <w:rsid w:val="00990F19"/>
    <w:rsid w:val="009B0579"/>
    <w:rsid w:val="009D7272"/>
    <w:rsid w:val="009E27CA"/>
    <w:rsid w:val="00A0032D"/>
    <w:rsid w:val="00A107B4"/>
    <w:rsid w:val="00A17793"/>
    <w:rsid w:val="00A17B41"/>
    <w:rsid w:val="00A24B51"/>
    <w:rsid w:val="00A24C5E"/>
    <w:rsid w:val="00A620ED"/>
    <w:rsid w:val="00A62E73"/>
    <w:rsid w:val="00A63397"/>
    <w:rsid w:val="00A714E8"/>
    <w:rsid w:val="00A7669D"/>
    <w:rsid w:val="00A823AC"/>
    <w:rsid w:val="00A95357"/>
    <w:rsid w:val="00AA0453"/>
    <w:rsid w:val="00AA38F4"/>
    <w:rsid w:val="00AA636F"/>
    <w:rsid w:val="00AA7E77"/>
    <w:rsid w:val="00AB4B9A"/>
    <w:rsid w:val="00AC30D6"/>
    <w:rsid w:val="00AD1DC3"/>
    <w:rsid w:val="00AD3BD9"/>
    <w:rsid w:val="00AD658E"/>
    <w:rsid w:val="00AE5CFE"/>
    <w:rsid w:val="00B00F8A"/>
    <w:rsid w:val="00B1118B"/>
    <w:rsid w:val="00B14AC8"/>
    <w:rsid w:val="00B219E9"/>
    <w:rsid w:val="00B22B91"/>
    <w:rsid w:val="00B317F3"/>
    <w:rsid w:val="00B338F2"/>
    <w:rsid w:val="00B35DFA"/>
    <w:rsid w:val="00B46308"/>
    <w:rsid w:val="00B53C29"/>
    <w:rsid w:val="00B713D3"/>
    <w:rsid w:val="00B83460"/>
    <w:rsid w:val="00B840F1"/>
    <w:rsid w:val="00B84726"/>
    <w:rsid w:val="00B9145A"/>
    <w:rsid w:val="00BB096E"/>
    <w:rsid w:val="00BB2E5F"/>
    <w:rsid w:val="00BD5FC5"/>
    <w:rsid w:val="00BD73A0"/>
    <w:rsid w:val="00BE32B4"/>
    <w:rsid w:val="00BF6814"/>
    <w:rsid w:val="00C017C6"/>
    <w:rsid w:val="00C2186D"/>
    <w:rsid w:val="00C245F6"/>
    <w:rsid w:val="00C270E1"/>
    <w:rsid w:val="00C27D0B"/>
    <w:rsid w:val="00C31B80"/>
    <w:rsid w:val="00C36A29"/>
    <w:rsid w:val="00C404AC"/>
    <w:rsid w:val="00C45355"/>
    <w:rsid w:val="00C50B47"/>
    <w:rsid w:val="00C51CE8"/>
    <w:rsid w:val="00C5527A"/>
    <w:rsid w:val="00C6138A"/>
    <w:rsid w:val="00C81817"/>
    <w:rsid w:val="00C81D18"/>
    <w:rsid w:val="00CA0397"/>
    <w:rsid w:val="00CA30D5"/>
    <w:rsid w:val="00CA6B6B"/>
    <w:rsid w:val="00CC2F9D"/>
    <w:rsid w:val="00CC7D12"/>
    <w:rsid w:val="00CE2329"/>
    <w:rsid w:val="00CF6403"/>
    <w:rsid w:val="00D0424B"/>
    <w:rsid w:val="00D07A30"/>
    <w:rsid w:val="00D11FC5"/>
    <w:rsid w:val="00D1282E"/>
    <w:rsid w:val="00D131C6"/>
    <w:rsid w:val="00D17634"/>
    <w:rsid w:val="00D20927"/>
    <w:rsid w:val="00D35FCA"/>
    <w:rsid w:val="00D51C3D"/>
    <w:rsid w:val="00D520CF"/>
    <w:rsid w:val="00D66983"/>
    <w:rsid w:val="00D730CF"/>
    <w:rsid w:val="00D80E87"/>
    <w:rsid w:val="00D82A94"/>
    <w:rsid w:val="00DB0A98"/>
    <w:rsid w:val="00DB2D86"/>
    <w:rsid w:val="00DC6DE3"/>
    <w:rsid w:val="00DE0D07"/>
    <w:rsid w:val="00DE7B24"/>
    <w:rsid w:val="00DF078F"/>
    <w:rsid w:val="00DF5691"/>
    <w:rsid w:val="00DF5AA3"/>
    <w:rsid w:val="00DF5E34"/>
    <w:rsid w:val="00DF695C"/>
    <w:rsid w:val="00E15091"/>
    <w:rsid w:val="00E238FE"/>
    <w:rsid w:val="00E26D46"/>
    <w:rsid w:val="00E30510"/>
    <w:rsid w:val="00E35043"/>
    <w:rsid w:val="00E45BB1"/>
    <w:rsid w:val="00E50F50"/>
    <w:rsid w:val="00E513A4"/>
    <w:rsid w:val="00E55AA0"/>
    <w:rsid w:val="00E71FE9"/>
    <w:rsid w:val="00EB3121"/>
    <w:rsid w:val="00EB5287"/>
    <w:rsid w:val="00EC4C96"/>
    <w:rsid w:val="00EE1506"/>
    <w:rsid w:val="00F02CD1"/>
    <w:rsid w:val="00F10284"/>
    <w:rsid w:val="00F16F24"/>
    <w:rsid w:val="00F200A6"/>
    <w:rsid w:val="00F232BC"/>
    <w:rsid w:val="00F25989"/>
    <w:rsid w:val="00F351F4"/>
    <w:rsid w:val="00F41DB1"/>
    <w:rsid w:val="00F42D3C"/>
    <w:rsid w:val="00F42E2F"/>
    <w:rsid w:val="00F44432"/>
    <w:rsid w:val="00F46B56"/>
    <w:rsid w:val="00F523A7"/>
    <w:rsid w:val="00F6054E"/>
    <w:rsid w:val="00F62D51"/>
    <w:rsid w:val="00F6530E"/>
    <w:rsid w:val="00F75D0F"/>
    <w:rsid w:val="00F817A0"/>
    <w:rsid w:val="00F94303"/>
    <w:rsid w:val="00FA15EC"/>
    <w:rsid w:val="00FB1975"/>
    <w:rsid w:val="00FC084E"/>
    <w:rsid w:val="00FC6DCB"/>
    <w:rsid w:val="00FC7348"/>
    <w:rsid w:val="00FD4AEE"/>
    <w:rsid w:val="00FF0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46B0C5"/>
  <w15:docId w15:val="{A7867B9E-911D-46DA-A2DD-F54DDFB480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Arial"/>
        <w:kern w:val="2"/>
        <w:sz w:val="24"/>
        <w:szCs w:val="24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00F8A"/>
  </w:style>
  <w:style w:type="paragraph" w:styleId="Nagwek1">
    <w:name w:val="heading 1"/>
    <w:basedOn w:val="Nagwek"/>
    <w:next w:val="Tekstpodstawowy"/>
    <w:uiPriority w:val="9"/>
    <w:qFormat/>
    <w:pPr>
      <w:spacing w:before="240" w:after="120"/>
      <w:outlineLvl w:val="0"/>
    </w:pPr>
    <w:rPr>
      <w:b/>
      <w:bCs/>
      <w:sz w:val="36"/>
      <w:szCs w:val="36"/>
    </w:rPr>
  </w:style>
  <w:style w:type="paragraph" w:styleId="Nagwek2">
    <w:name w:val="heading 2"/>
    <w:basedOn w:val="Nagwek"/>
    <w:next w:val="Tekstpodstawowy"/>
    <w:uiPriority w:val="9"/>
    <w:semiHidden/>
    <w:unhideWhenUsed/>
    <w:qFormat/>
    <w:pPr>
      <w:spacing w:before="200" w:after="120"/>
      <w:outlineLvl w:val="1"/>
    </w:pPr>
    <w:rPr>
      <w:b/>
      <w:bCs/>
      <w:sz w:val="32"/>
      <w:szCs w:val="32"/>
    </w:rPr>
  </w:style>
  <w:style w:type="paragraph" w:styleId="Nagwek3">
    <w:name w:val="heading 3"/>
    <w:basedOn w:val="Nagwek"/>
    <w:next w:val="Tekstpodstawowy"/>
    <w:uiPriority w:val="9"/>
    <w:semiHidden/>
    <w:unhideWhenUsed/>
    <w:qFormat/>
    <w:pPr>
      <w:spacing w:before="140" w:after="120"/>
      <w:outlineLvl w:val="2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Znakinumeracji">
    <w:name w:val="Znaki numeracji"/>
    <w:qFormat/>
  </w:style>
  <w:style w:type="character" w:customStyle="1" w:styleId="czeinternetowe">
    <w:name w:val="Łącze internetowe"/>
    <w:rPr>
      <w:color w:val="000080"/>
      <w:u w:val="single"/>
    </w:rPr>
  </w:style>
  <w:style w:type="character" w:customStyle="1" w:styleId="czeindeksu">
    <w:name w:val="Łącze indeksu"/>
    <w:qFormat/>
  </w:style>
  <w:style w:type="character" w:customStyle="1" w:styleId="Character20style">
    <w:name w:val="Character_20_style"/>
    <w:qFormat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WW8Num3z0">
    <w:name w:val="WW8Num3z0"/>
    <w:qFormat/>
    <w:rPr>
      <w:rFonts w:ascii="Symbol" w:hAnsi="Symbol" w:cs="Symbol"/>
    </w:rPr>
  </w:style>
  <w:style w:type="paragraph" w:styleId="Nagwek">
    <w:name w:val="header"/>
    <w:basedOn w:val="Gwkaistopka"/>
    <w:next w:val="Tekstpodstawowy"/>
    <w:link w:val="NagwekZnak"/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Normalny"/>
    <w:qFormat/>
    <w:pPr>
      <w:suppressLineNumbers/>
    </w:pPr>
  </w:style>
  <w:style w:type="paragraph" w:customStyle="1" w:styleId="atre">
    <w:name w:val="a_treść"/>
    <w:basedOn w:val="Normalny"/>
    <w:link w:val="atreZnak"/>
    <w:qFormat/>
    <w:pPr>
      <w:spacing w:line="360" w:lineRule="auto"/>
      <w:ind w:firstLine="680"/>
      <w:jc w:val="both"/>
    </w:pPr>
    <w:rPr>
      <w:rFonts w:ascii="Arial" w:hAnsi="Arial"/>
    </w:rPr>
  </w:style>
  <w:style w:type="paragraph" w:customStyle="1" w:styleId="apunkt1">
    <w:name w:val="a_punkt 1"/>
    <w:basedOn w:val="atre"/>
    <w:qFormat/>
    <w:pPr>
      <w:numPr>
        <w:numId w:val="1"/>
      </w:numPr>
      <w:outlineLvl w:val="0"/>
    </w:pPr>
    <w:rPr>
      <w:b/>
    </w:rPr>
  </w:style>
  <w:style w:type="paragraph" w:customStyle="1" w:styleId="apunkt11">
    <w:name w:val="a_punkt 1.1"/>
    <w:basedOn w:val="apunkt1"/>
    <w:qFormat/>
    <w:pPr>
      <w:numPr>
        <w:ilvl w:val="1"/>
      </w:numPr>
      <w:spacing w:before="283" w:after="57"/>
      <w:outlineLvl w:val="1"/>
    </w:pPr>
  </w:style>
  <w:style w:type="paragraph" w:customStyle="1" w:styleId="apunkt111">
    <w:name w:val="a_punkt 1.1.1"/>
    <w:basedOn w:val="apunkt11"/>
    <w:qFormat/>
    <w:pPr>
      <w:numPr>
        <w:ilvl w:val="2"/>
      </w:numPr>
      <w:outlineLvl w:val="2"/>
    </w:p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customStyle="1" w:styleId="Gwkalewa">
    <w:name w:val="Główka lewa"/>
    <w:basedOn w:val="Nagwek"/>
    <w:qFormat/>
  </w:style>
  <w:style w:type="paragraph" w:customStyle="1" w:styleId="agwka">
    <w:name w:val="a_główka"/>
    <w:basedOn w:val="atre"/>
    <w:qFormat/>
    <w:rPr>
      <w:sz w:val="20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astronatytuowadane">
    <w:name w:val="a_strona tytułowa dane"/>
    <w:basedOn w:val="agwka"/>
    <w:qFormat/>
    <w:pPr>
      <w:ind w:firstLine="0"/>
    </w:pPr>
    <w:rPr>
      <w:sz w:val="24"/>
    </w:rPr>
  </w:style>
  <w:style w:type="paragraph" w:customStyle="1" w:styleId="aspistreci">
    <w:name w:val="a_spis treści"/>
    <w:basedOn w:val="apunkt1"/>
    <w:qFormat/>
    <w:pPr>
      <w:numPr>
        <w:numId w:val="0"/>
      </w:numPr>
    </w:pPr>
    <w:rPr>
      <w:sz w:val="28"/>
    </w:rPr>
  </w:style>
  <w:style w:type="paragraph" w:styleId="Nagwekindeksu">
    <w:name w:val="index heading"/>
    <w:basedOn w:val="Nagwek"/>
    <w:rPr>
      <w:b/>
      <w:bCs/>
      <w:sz w:val="32"/>
      <w:szCs w:val="32"/>
    </w:rPr>
  </w:style>
  <w:style w:type="paragraph" w:styleId="Nagwekwykazurde">
    <w:name w:val="toa heading"/>
    <w:basedOn w:val="Nagwek"/>
    <w:rPr>
      <w:b/>
      <w:bCs/>
      <w:sz w:val="32"/>
      <w:szCs w:val="32"/>
    </w:rPr>
  </w:style>
  <w:style w:type="paragraph" w:styleId="Stopka">
    <w:name w:val="footer"/>
    <w:basedOn w:val="Gwkaistopka"/>
    <w:rPr>
      <w:sz w:val="20"/>
    </w:rPr>
  </w:style>
  <w:style w:type="paragraph" w:styleId="Spistreci1">
    <w:name w:val="toc 1"/>
    <w:basedOn w:val="Indeks"/>
    <w:uiPriority w:val="39"/>
    <w:rsid w:val="006F0AF9"/>
    <w:pPr>
      <w:tabs>
        <w:tab w:val="right" w:leader="dot" w:pos="9638"/>
      </w:tabs>
    </w:pPr>
    <w:rPr>
      <w:rFonts w:ascii="Arial" w:hAnsi="Arial"/>
    </w:rPr>
  </w:style>
  <w:style w:type="paragraph" w:styleId="Spistreci2">
    <w:name w:val="toc 2"/>
    <w:basedOn w:val="Indeks"/>
    <w:uiPriority w:val="39"/>
    <w:rsid w:val="008811CC"/>
    <w:pPr>
      <w:tabs>
        <w:tab w:val="right" w:leader="dot" w:pos="9355"/>
      </w:tabs>
      <w:spacing w:before="120" w:line="360" w:lineRule="auto"/>
      <w:ind w:left="397"/>
      <w:contextualSpacing/>
    </w:pPr>
    <w:rPr>
      <w:rFonts w:ascii="Arial" w:hAnsi="Arial"/>
    </w:rPr>
  </w:style>
  <w:style w:type="paragraph" w:customStyle="1" w:styleId="atrepunktowanie">
    <w:name w:val="a_treść punktowanie"/>
    <w:basedOn w:val="atre"/>
    <w:link w:val="atrepunktowanieZnak"/>
    <w:qFormat/>
    <w:pPr>
      <w:numPr>
        <w:numId w:val="2"/>
      </w:numPr>
    </w:pPr>
  </w:style>
  <w:style w:type="paragraph" w:styleId="Spistreci4">
    <w:name w:val="toc 4"/>
    <w:basedOn w:val="Indeks"/>
    <w:pPr>
      <w:tabs>
        <w:tab w:val="right" w:leader="dot" w:pos="8789"/>
      </w:tabs>
      <w:ind w:left="849"/>
    </w:pPr>
  </w:style>
  <w:style w:type="paragraph" w:customStyle="1" w:styleId="Ilustracja">
    <w:name w:val="Ilustracja"/>
    <w:basedOn w:val="Legenda"/>
    <w:qFormat/>
  </w:style>
  <w:style w:type="paragraph" w:customStyle="1" w:styleId="opis">
    <w:name w:val="opis"/>
    <w:basedOn w:val="Normalny"/>
    <w:qFormat/>
    <w:pPr>
      <w:widowControl w:val="0"/>
      <w:suppressAutoHyphens w:val="0"/>
      <w:spacing w:line="360" w:lineRule="auto"/>
      <w:ind w:left="170" w:right="170"/>
      <w:jc w:val="both"/>
    </w:pPr>
    <w:rPr>
      <w:rFonts w:ascii="Arial" w:eastAsia="Times New Roman" w:hAnsi="Arial" w:cs="Times New Roman"/>
      <w:kern w:val="0"/>
      <w:sz w:val="20"/>
      <w:szCs w:val="20"/>
      <w:lang w:eastAsia="pl-PL" w:bidi="ar-SA"/>
    </w:rPr>
  </w:style>
  <w:style w:type="paragraph" w:styleId="Spistreci3">
    <w:name w:val="toc 3"/>
    <w:basedOn w:val="Indeks"/>
    <w:uiPriority w:val="39"/>
    <w:rsid w:val="00F6054E"/>
    <w:pPr>
      <w:tabs>
        <w:tab w:val="right" w:leader="dot" w:pos="8505"/>
      </w:tabs>
      <w:spacing w:line="360" w:lineRule="auto"/>
      <w:ind w:left="907"/>
    </w:pPr>
    <w:rPr>
      <w:rFonts w:ascii="Arial" w:hAnsi="Arial"/>
    </w:r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Standard">
    <w:name w:val="Standard"/>
    <w:qFormat/>
    <w:pPr>
      <w:textAlignment w:val="baseline"/>
    </w:p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table" w:styleId="Tabela-Siatka">
    <w:name w:val="Table Grid"/>
    <w:basedOn w:val="Standardowy"/>
    <w:uiPriority w:val="39"/>
    <w:rsid w:val="00721EFC"/>
    <w:pPr>
      <w:autoSpaceDN w:val="0"/>
      <w:textAlignment w:val="baseline"/>
    </w:pPr>
    <w:rPr>
      <w:kern w:val="3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Lista21">
    <w:name w:val="Lista 21"/>
    <w:basedOn w:val="Bezlisty"/>
    <w:rsid w:val="00721EFC"/>
    <w:pPr>
      <w:numPr>
        <w:numId w:val="3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782D7E"/>
    <w:pPr>
      <w:keepNext/>
      <w:keepLines/>
      <w:suppressLineNumbers w:val="0"/>
      <w:tabs>
        <w:tab w:val="clear" w:pos="4819"/>
        <w:tab w:val="clear" w:pos="9638"/>
      </w:tabs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Cs w:val="0"/>
      <w:kern w:val="0"/>
      <w:sz w:val="32"/>
      <w:szCs w:val="32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721EFC"/>
    <w:rPr>
      <w:color w:val="0563C1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rsid w:val="00E513A4"/>
  </w:style>
  <w:style w:type="table" w:customStyle="1" w:styleId="Tabela-Siatka1">
    <w:name w:val="Tabela - Siatka1"/>
    <w:basedOn w:val="Standardowy"/>
    <w:next w:val="Tabela-Siatka"/>
    <w:uiPriority w:val="39"/>
    <w:rsid w:val="00E513A4"/>
    <w:pPr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6E2827"/>
    <w:pPr>
      <w:suppressAutoHyphens w:val="0"/>
      <w:spacing w:before="100" w:beforeAutospacing="1" w:after="142" w:line="276" w:lineRule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customStyle="1" w:styleId="atrepunktowanie1">
    <w:name w:val="a_treść punktowanie 1)"/>
    <w:basedOn w:val="atrepunktowanie"/>
    <w:link w:val="atrepunktowanie1Znak"/>
    <w:qFormat/>
    <w:rsid w:val="005D23D3"/>
    <w:pPr>
      <w:numPr>
        <w:numId w:val="9"/>
      </w:numPr>
    </w:pPr>
  </w:style>
  <w:style w:type="character" w:customStyle="1" w:styleId="atreZnak">
    <w:name w:val="a_treść Znak"/>
    <w:basedOn w:val="Domylnaczcionkaakapitu"/>
    <w:link w:val="atre"/>
    <w:rsid w:val="005D23D3"/>
    <w:rPr>
      <w:rFonts w:ascii="Arial" w:hAnsi="Arial"/>
    </w:rPr>
  </w:style>
  <w:style w:type="character" w:customStyle="1" w:styleId="atrepunktowanieZnak">
    <w:name w:val="a_treść punktowanie Znak"/>
    <w:basedOn w:val="atreZnak"/>
    <w:link w:val="atrepunktowanie"/>
    <w:rsid w:val="005D23D3"/>
    <w:rPr>
      <w:rFonts w:ascii="Arial" w:hAnsi="Arial"/>
    </w:rPr>
  </w:style>
  <w:style w:type="character" w:customStyle="1" w:styleId="atrepunktowanie1Znak">
    <w:name w:val="a_treść punktowanie 1) Znak"/>
    <w:basedOn w:val="atrepunktowanieZnak"/>
    <w:link w:val="atrepunktowanie1"/>
    <w:rsid w:val="005D23D3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9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76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16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4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A454C2-22F3-4081-B2AB-587056F166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1606</TotalTime>
  <Pages>61</Pages>
  <Words>4286</Words>
  <Characters>25716</Characters>
  <Application>Microsoft Office Word</Application>
  <DocSecurity>0</DocSecurity>
  <Lines>214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 Smarzyński</dc:creator>
  <dc:description/>
  <cp:lastModifiedBy>Artur</cp:lastModifiedBy>
  <cp:revision>99</cp:revision>
  <cp:lastPrinted>2022-11-18T11:26:00Z</cp:lastPrinted>
  <dcterms:created xsi:type="dcterms:W3CDTF">2022-07-10T14:16:00Z</dcterms:created>
  <dcterms:modified xsi:type="dcterms:W3CDTF">2022-12-02T17:18:00Z</dcterms:modified>
  <dc:language>pl-PL</dc:language>
</cp:coreProperties>
</file>